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B7442" w14:textId="734A1C68" w:rsidR="002D6533" w:rsidRDefault="009936DE" w:rsidP="009936DE">
      <w:pPr>
        <w:spacing w:line="276" w:lineRule="auto"/>
        <w:jc w:val="center"/>
        <w:rPr>
          <w:rFonts w:ascii="Times New Roman" w:hAnsi="Times New Roman" w:cs="Times New Roman"/>
          <w:b/>
          <w:iCs/>
          <w:color w:val="312A2A"/>
          <w:sz w:val="28"/>
          <w:szCs w:val="28"/>
        </w:rPr>
      </w:pPr>
      <w:r>
        <w:rPr>
          <w:rFonts w:ascii="Times New Roman" w:hAnsi="Times New Roman" w:cs="Times New Roman"/>
          <w:b/>
          <w:sz w:val="28"/>
          <w:szCs w:val="28"/>
        </w:rPr>
        <w:t>The promise of r</w:t>
      </w:r>
      <w:r w:rsidRPr="005B2E05">
        <w:rPr>
          <w:rFonts w:ascii="Times New Roman" w:hAnsi="Times New Roman" w:cs="Times New Roman"/>
          <w:b/>
          <w:iCs/>
          <w:color w:val="312A2A"/>
          <w:sz w:val="28"/>
          <w:szCs w:val="28"/>
        </w:rPr>
        <w:t>elational mode</w:t>
      </w:r>
      <w:r>
        <w:rPr>
          <w:rFonts w:ascii="Times New Roman" w:hAnsi="Times New Roman" w:cs="Times New Roman"/>
          <w:b/>
          <w:iCs/>
          <w:color w:val="312A2A"/>
          <w:sz w:val="28"/>
          <w:szCs w:val="28"/>
        </w:rPr>
        <w:t>s</w:t>
      </w:r>
      <w:r w:rsidRPr="005B2E05">
        <w:rPr>
          <w:rFonts w:ascii="Times New Roman" w:hAnsi="Times New Roman" w:cs="Times New Roman"/>
          <w:b/>
          <w:iCs/>
          <w:color w:val="312A2A"/>
          <w:sz w:val="28"/>
          <w:szCs w:val="28"/>
        </w:rPr>
        <w:t xml:space="preserve"> of inquiry</w:t>
      </w:r>
      <w:r>
        <w:rPr>
          <w:rFonts w:ascii="Times New Roman" w:hAnsi="Times New Roman" w:cs="Times New Roman"/>
          <w:b/>
          <w:iCs/>
          <w:color w:val="312A2A"/>
          <w:sz w:val="28"/>
          <w:szCs w:val="28"/>
        </w:rPr>
        <w:t xml:space="preserve"> for e</w:t>
      </w:r>
      <w:r w:rsidR="00A52203" w:rsidRPr="005B2E05">
        <w:rPr>
          <w:rFonts w:ascii="Times New Roman" w:hAnsi="Times New Roman" w:cs="Times New Roman"/>
          <w:b/>
          <w:iCs/>
          <w:color w:val="312A2A"/>
          <w:sz w:val="28"/>
          <w:szCs w:val="28"/>
        </w:rPr>
        <w:t xml:space="preserve">ntrepreneurship </w:t>
      </w:r>
    </w:p>
    <w:p w14:paraId="7D30BE62" w14:textId="77777777" w:rsidR="009936DE" w:rsidRPr="00FB62CE" w:rsidRDefault="009936DE" w:rsidP="009936DE">
      <w:pPr>
        <w:spacing w:line="276" w:lineRule="auto"/>
        <w:jc w:val="center"/>
        <w:rPr>
          <w:rFonts w:ascii="Times New Roman" w:hAnsi="Times New Roman" w:cs="Times New Roman"/>
          <w:iCs/>
          <w:color w:val="312A2A"/>
          <w:sz w:val="28"/>
          <w:szCs w:val="28"/>
        </w:rPr>
      </w:pPr>
    </w:p>
    <w:p w14:paraId="4347C558" w14:textId="77777777" w:rsidR="002D6533" w:rsidRPr="005B2E05" w:rsidRDefault="002D6533" w:rsidP="002D6533">
      <w:pPr>
        <w:tabs>
          <w:tab w:val="left" w:pos="3180"/>
        </w:tabs>
        <w:spacing w:line="276" w:lineRule="auto"/>
        <w:jc w:val="center"/>
        <w:rPr>
          <w:rFonts w:ascii="Times New Roman" w:hAnsi="Times New Roman" w:cs="Times New Roman"/>
          <w:b/>
          <w:iCs/>
          <w:color w:val="312A2A"/>
        </w:rPr>
      </w:pPr>
      <w:r w:rsidRPr="005B2E05">
        <w:rPr>
          <w:rFonts w:ascii="Times New Roman" w:hAnsi="Times New Roman" w:cs="Times New Roman"/>
          <w:b/>
          <w:iCs/>
          <w:color w:val="312A2A"/>
        </w:rPr>
        <w:t>Denise Fletche</w:t>
      </w:r>
      <w:r w:rsidR="005B2E05" w:rsidRPr="005B2E05">
        <w:rPr>
          <w:rFonts w:ascii="Times New Roman" w:hAnsi="Times New Roman" w:cs="Times New Roman"/>
          <w:b/>
          <w:iCs/>
          <w:color w:val="312A2A"/>
        </w:rPr>
        <w:t>r</w:t>
      </w:r>
      <w:r w:rsidRPr="005B2E05">
        <w:rPr>
          <w:rFonts w:ascii="Times New Roman" w:hAnsi="Times New Roman" w:cs="Times New Roman"/>
          <w:b/>
          <w:iCs/>
          <w:color w:val="312A2A"/>
        </w:rPr>
        <w:t xml:space="preserve"> and Paul Selden</w:t>
      </w:r>
    </w:p>
    <w:p w14:paraId="336A91BE" w14:textId="77777777" w:rsidR="005B2E05" w:rsidRPr="005B2E05" w:rsidRDefault="005B2E05" w:rsidP="005B2E05">
      <w:pPr>
        <w:tabs>
          <w:tab w:val="left" w:pos="3180"/>
        </w:tabs>
        <w:spacing w:line="276" w:lineRule="auto"/>
        <w:jc w:val="center"/>
        <w:rPr>
          <w:rFonts w:ascii="Times New Roman" w:hAnsi="Times New Roman" w:cs="Times New Roman"/>
          <w:b/>
          <w:iCs/>
          <w:color w:val="312A2A"/>
        </w:rPr>
      </w:pPr>
      <w:r w:rsidRPr="005B2E05">
        <w:rPr>
          <w:rFonts w:ascii="Times New Roman" w:hAnsi="Times New Roman" w:cs="Times New Roman"/>
          <w:b/>
          <w:iCs/>
          <w:color w:val="312A2A"/>
        </w:rPr>
        <w:t>University of Luxembourg,</w:t>
      </w:r>
      <w:r>
        <w:rPr>
          <w:rFonts w:ascii="Times New Roman" w:hAnsi="Times New Roman" w:cs="Times New Roman"/>
          <w:b/>
          <w:iCs/>
          <w:color w:val="312A2A"/>
        </w:rPr>
        <w:t xml:space="preserve"> </w:t>
      </w:r>
      <w:r w:rsidR="00380348">
        <w:rPr>
          <w:rFonts w:ascii="Times New Roman" w:hAnsi="Times New Roman" w:cs="Times New Roman"/>
          <w:b/>
          <w:iCs/>
          <w:color w:val="312A2A"/>
        </w:rPr>
        <w:t>Luxembourg</w:t>
      </w:r>
    </w:p>
    <w:p w14:paraId="1A65F886" w14:textId="77777777" w:rsidR="005B2E05" w:rsidRPr="005B2E05" w:rsidRDefault="005B2E05" w:rsidP="002D6533">
      <w:pPr>
        <w:tabs>
          <w:tab w:val="left" w:pos="3180"/>
        </w:tabs>
        <w:spacing w:line="276" w:lineRule="auto"/>
        <w:jc w:val="center"/>
        <w:rPr>
          <w:rFonts w:ascii="Times New Roman" w:hAnsi="Times New Roman" w:cs="Times New Roman"/>
          <w:b/>
          <w:iCs/>
          <w:color w:val="312A2A"/>
        </w:rPr>
      </w:pPr>
      <w:r>
        <w:rPr>
          <w:rFonts w:ascii="Times New Roman" w:hAnsi="Times New Roman" w:cs="Times New Roman"/>
          <w:b/>
          <w:iCs/>
          <w:color w:val="312A2A"/>
        </w:rPr>
        <w:t>d</w:t>
      </w:r>
      <w:r w:rsidRPr="005B2E05">
        <w:rPr>
          <w:rFonts w:ascii="Times New Roman" w:hAnsi="Times New Roman" w:cs="Times New Roman"/>
          <w:b/>
          <w:iCs/>
          <w:color w:val="312A2A"/>
        </w:rPr>
        <w:t>enise.fletcher@uni.lu</w:t>
      </w:r>
    </w:p>
    <w:p w14:paraId="54FBDFA1" w14:textId="77777777" w:rsidR="002D6533" w:rsidRPr="00FB62CE" w:rsidRDefault="002D6533" w:rsidP="002D6533">
      <w:pPr>
        <w:tabs>
          <w:tab w:val="left" w:pos="3180"/>
        </w:tabs>
        <w:spacing w:line="276" w:lineRule="auto"/>
        <w:jc w:val="both"/>
        <w:rPr>
          <w:rFonts w:ascii="Times New Roman" w:hAnsi="Times New Roman" w:cs="Times New Roman"/>
          <w:iCs/>
          <w:color w:val="312A2A"/>
        </w:rPr>
      </w:pPr>
    </w:p>
    <w:p w14:paraId="5DBF111B" w14:textId="77777777" w:rsidR="006D072B" w:rsidRDefault="002D6533" w:rsidP="002D6533">
      <w:pPr>
        <w:tabs>
          <w:tab w:val="left" w:pos="3180"/>
        </w:tabs>
        <w:spacing w:line="276" w:lineRule="auto"/>
        <w:jc w:val="both"/>
        <w:rPr>
          <w:rFonts w:ascii="Times New Roman" w:hAnsi="Times New Roman" w:cs="Times New Roman"/>
          <w:iCs/>
          <w:color w:val="312A2A"/>
        </w:rPr>
      </w:pPr>
      <w:r w:rsidRPr="00FB62CE">
        <w:rPr>
          <w:rFonts w:ascii="Times New Roman" w:hAnsi="Times New Roman" w:cs="Times New Roman"/>
          <w:iCs/>
          <w:color w:val="312A2A"/>
        </w:rPr>
        <w:t>Relational forms of analysis have become increasingly widespread and significant in social theory. This is evidenced in the frequent use of terms such as ‘relational thinking’, ‘relational concerns’, ‘relational inquiry’, the ‘relational turn’, or ‘relational frameworks of analysis’ - all of which are terms used in the social science</w:t>
      </w:r>
      <w:r w:rsidR="00385EC1">
        <w:rPr>
          <w:rFonts w:ascii="Times New Roman" w:hAnsi="Times New Roman" w:cs="Times New Roman"/>
          <w:iCs/>
          <w:color w:val="312A2A"/>
        </w:rPr>
        <w:t xml:space="preserve">s to emphasize </w:t>
      </w:r>
      <w:r w:rsidR="00385EC1" w:rsidRPr="00C61398">
        <w:rPr>
          <w:rFonts w:ascii="Times New Roman" w:hAnsi="Times New Roman" w:cs="Times New Roman"/>
          <w:b/>
          <w:iCs/>
          <w:color w:val="312A2A"/>
        </w:rPr>
        <w:t xml:space="preserve">the inter-relatedness of </w:t>
      </w:r>
      <w:r w:rsidR="00C61398" w:rsidRPr="00C61398">
        <w:rPr>
          <w:rFonts w:ascii="Times New Roman" w:hAnsi="Times New Roman" w:cs="Times New Roman"/>
          <w:b/>
          <w:iCs/>
          <w:color w:val="312A2A"/>
        </w:rPr>
        <w:t>individuals, identities, discourses, artifacts, actions, networks, structures and technologies</w:t>
      </w:r>
      <w:r w:rsidR="006D072B" w:rsidRPr="00C61398">
        <w:rPr>
          <w:rStyle w:val="FootnoteReference"/>
          <w:rFonts w:ascii="Times New Roman" w:hAnsi="Times New Roman" w:cs="Times New Roman"/>
          <w:b/>
          <w:iCs/>
          <w:color w:val="312A2A"/>
        </w:rPr>
        <w:footnoteReference w:id="1"/>
      </w:r>
      <w:r w:rsidRPr="00FB62CE">
        <w:rPr>
          <w:rFonts w:ascii="Times New Roman" w:hAnsi="Times New Roman" w:cs="Times New Roman"/>
          <w:iCs/>
          <w:color w:val="312A2A"/>
        </w:rPr>
        <w:t xml:space="preserve">. </w:t>
      </w:r>
      <w:r w:rsidR="005D6411" w:rsidRPr="00FB62CE">
        <w:rPr>
          <w:rFonts w:ascii="Times New Roman" w:hAnsi="Times New Roman" w:cs="Times New Roman"/>
          <w:iCs/>
          <w:color w:val="312A2A"/>
        </w:rPr>
        <w:t>All of this is evidence that ‘a broader relational perspective has been simmering for the past three decades’ (</w:t>
      </w:r>
      <w:proofErr w:type="spellStart"/>
      <w:r w:rsidR="005D6411" w:rsidRPr="00FB62CE">
        <w:rPr>
          <w:rFonts w:ascii="Times New Roman" w:hAnsi="Times New Roman" w:cs="Times New Roman"/>
          <w:iCs/>
          <w:color w:val="312A2A"/>
        </w:rPr>
        <w:t>Mische’s</w:t>
      </w:r>
      <w:proofErr w:type="spellEnd"/>
      <w:r w:rsidR="005D6411" w:rsidRPr="00FB62CE">
        <w:rPr>
          <w:rFonts w:ascii="Times New Roman" w:hAnsi="Times New Roman" w:cs="Times New Roman"/>
          <w:iCs/>
          <w:color w:val="312A2A"/>
        </w:rPr>
        <w:t>, 2011, p.1</w:t>
      </w:r>
      <w:r w:rsidR="00CA3096">
        <w:rPr>
          <w:rStyle w:val="FootnoteReference"/>
          <w:rFonts w:ascii="Times New Roman" w:hAnsi="Times New Roman" w:cs="Times New Roman"/>
          <w:iCs/>
          <w:color w:val="312A2A"/>
        </w:rPr>
        <w:footnoteReference w:id="2"/>
      </w:r>
      <w:r w:rsidR="005D6411" w:rsidRPr="00FB62CE">
        <w:rPr>
          <w:rFonts w:ascii="Times New Roman" w:hAnsi="Times New Roman" w:cs="Times New Roman"/>
          <w:iCs/>
          <w:color w:val="312A2A"/>
        </w:rPr>
        <w:t>) leading to the emergence of a ‘comprehensive family of analytical strategies</w:t>
      </w:r>
      <w:r w:rsidR="005D6411" w:rsidRPr="00FB62CE">
        <w:rPr>
          <w:rStyle w:val="FootnoteReference"/>
          <w:rFonts w:ascii="Times New Roman" w:hAnsi="Times New Roman" w:cs="Times New Roman"/>
          <w:iCs/>
          <w:color w:val="312A2A"/>
        </w:rPr>
        <w:footnoteReference w:id="3"/>
      </w:r>
      <w:r w:rsidR="005D6411" w:rsidRPr="00FB62CE">
        <w:rPr>
          <w:rFonts w:ascii="Times New Roman" w:hAnsi="Times New Roman" w:cs="Times New Roman"/>
          <w:iCs/>
          <w:color w:val="312A2A"/>
        </w:rPr>
        <w:t>’ (</w:t>
      </w:r>
      <w:proofErr w:type="spellStart"/>
      <w:r w:rsidR="005D6411" w:rsidRPr="00FB62CE">
        <w:rPr>
          <w:rFonts w:ascii="Times New Roman" w:hAnsi="Times New Roman" w:cs="Times New Roman"/>
          <w:iCs/>
          <w:color w:val="312A2A"/>
        </w:rPr>
        <w:t>Emirbayer</w:t>
      </w:r>
      <w:proofErr w:type="spellEnd"/>
      <w:r w:rsidR="005D6411" w:rsidRPr="00FB62CE">
        <w:rPr>
          <w:rFonts w:ascii="Times New Roman" w:hAnsi="Times New Roman" w:cs="Times New Roman"/>
          <w:iCs/>
          <w:color w:val="312A2A"/>
        </w:rPr>
        <w:t>, 1997, p.298) for social science research.</w:t>
      </w:r>
      <w:r w:rsidR="005D6411">
        <w:rPr>
          <w:rFonts w:ascii="Times New Roman" w:hAnsi="Times New Roman" w:cs="Times New Roman"/>
          <w:iCs/>
          <w:color w:val="312A2A"/>
        </w:rPr>
        <w:t xml:space="preserve"> </w:t>
      </w:r>
      <w:r w:rsidR="006D072B" w:rsidRPr="00FB62CE">
        <w:rPr>
          <w:rFonts w:ascii="Times New Roman" w:hAnsi="Times New Roman" w:cs="Times New Roman"/>
          <w:iCs/>
          <w:color w:val="312A2A"/>
        </w:rPr>
        <w:t xml:space="preserve">Given the different foci being addressed in relational research (identities, practices, discourses, objectivities, subjectivities, interactions, structures), however, a key challenge is how to distinguish various lines of inquiry in relation to the defining characteristics of </w:t>
      </w:r>
      <w:proofErr w:type="spellStart"/>
      <w:r w:rsidR="006D072B" w:rsidRPr="00FB62CE">
        <w:rPr>
          <w:rFonts w:ascii="Times New Roman" w:hAnsi="Times New Roman" w:cs="Times New Roman"/>
          <w:iCs/>
          <w:color w:val="312A2A"/>
        </w:rPr>
        <w:t>relationality</w:t>
      </w:r>
      <w:proofErr w:type="spellEnd"/>
      <w:r w:rsidR="006D072B" w:rsidRPr="00FB62CE">
        <w:rPr>
          <w:rFonts w:ascii="Times New Roman" w:hAnsi="Times New Roman" w:cs="Times New Roman"/>
          <w:iCs/>
          <w:color w:val="312A2A"/>
        </w:rPr>
        <w:t xml:space="preserve">.  This task is made more difficult by the fact that, as </w:t>
      </w:r>
      <w:proofErr w:type="spellStart"/>
      <w:r w:rsidR="006D072B" w:rsidRPr="00FB62CE">
        <w:rPr>
          <w:rFonts w:ascii="Times New Roman" w:hAnsi="Times New Roman" w:cs="Times New Roman"/>
          <w:iCs/>
          <w:color w:val="312A2A"/>
        </w:rPr>
        <w:t>Mische</w:t>
      </w:r>
      <w:proofErr w:type="spellEnd"/>
      <w:r w:rsidR="006D072B" w:rsidRPr="00FB62CE">
        <w:rPr>
          <w:rFonts w:ascii="Times New Roman" w:hAnsi="Times New Roman" w:cs="Times New Roman"/>
          <w:iCs/>
          <w:color w:val="312A2A"/>
        </w:rPr>
        <w:t xml:space="preserve"> (2011, p.2) points out, various ‘intellectual hubs’ have germinated relational perspectives (from science and</w:t>
      </w:r>
      <w:r w:rsidR="006D072B">
        <w:rPr>
          <w:rFonts w:ascii="Times New Roman" w:hAnsi="Times New Roman" w:cs="Times New Roman"/>
          <w:iCs/>
          <w:color w:val="312A2A"/>
        </w:rPr>
        <w:t xml:space="preserve"> technology; actor network theory</w:t>
      </w:r>
      <w:r w:rsidR="006D072B" w:rsidRPr="00FB62CE">
        <w:rPr>
          <w:rFonts w:ascii="Times New Roman" w:hAnsi="Times New Roman" w:cs="Times New Roman"/>
          <w:iCs/>
          <w:color w:val="312A2A"/>
        </w:rPr>
        <w:t xml:space="preserve">; the new </w:t>
      </w:r>
      <w:proofErr w:type="spellStart"/>
      <w:r w:rsidR="006D072B" w:rsidRPr="00FB62CE">
        <w:rPr>
          <w:rFonts w:ascii="Times New Roman" w:hAnsi="Times New Roman" w:cs="Times New Roman"/>
          <w:iCs/>
          <w:color w:val="312A2A"/>
        </w:rPr>
        <w:t>mobilities</w:t>
      </w:r>
      <w:proofErr w:type="spellEnd"/>
      <w:r w:rsidR="006D072B" w:rsidRPr="00FB62CE">
        <w:rPr>
          <w:rFonts w:ascii="Times New Roman" w:hAnsi="Times New Roman" w:cs="Times New Roman"/>
          <w:iCs/>
          <w:color w:val="312A2A"/>
        </w:rPr>
        <w:t xml:space="preserve"> literature and the systemic</w:t>
      </w:r>
      <w:r w:rsidR="006D072B">
        <w:rPr>
          <w:rFonts w:ascii="Times New Roman" w:hAnsi="Times New Roman" w:cs="Times New Roman"/>
          <w:iCs/>
          <w:color w:val="312A2A"/>
        </w:rPr>
        <w:t>/</w:t>
      </w:r>
      <w:r w:rsidR="006D072B" w:rsidRPr="00FB62CE">
        <w:rPr>
          <w:rFonts w:ascii="Times New Roman" w:hAnsi="Times New Roman" w:cs="Times New Roman"/>
          <w:iCs/>
          <w:color w:val="312A2A"/>
        </w:rPr>
        <w:t xml:space="preserve"> configurations perspectives of </w:t>
      </w:r>
      <w:proofErr w:type="spellStart"/>
      <w:r w:rsidR="006D072B" w:rsidRPr="00FB62CE">
        <w:rPr>
          <w:rFonts w:ascii="Times New Roman" w:hAnsi="Times New Roman" w:cs="Times New Roman"/>
          <w:iCs/>
          <w:color w:val="312A2A"/>
        </w:rPr>
        <w:t>L</w:t>
      </w:r>
      <w:r w:rsidR="006D072B">
        <w:rPr>
          <w:rFonts w:ascii="Times New Roman" w:hAnsi="Times New Roman" w:cs="Times New Roman"/>
          <w:iCs/>
          <w:color w:val="312A2A"/>
        </w:rPr>
        <w:t>uhmann</w:t>
      </w:r>
      <w:proofErr w:type="spellEnd"/>
      <w:r w:rsidR="006D072B">
        <w:rPr>
          <w:rFonts w:ascii="Times New Roman" w:hAnsi="Times New Roman" w:cs="Times New Roman"/>
          <w:iCs/>
          <w:color w:val="312A2A"/>
        </w:rPr>
        <w:t xml:space="preserve"> and Elias</w:t>
      </w:r>
      <w:r w:rsidR="006D072B" w:rsidRPr="00FB62CE">
        <w:rPr>
          <w:rFonts w:ascii="Times New Roman" w:hAnsi="Times New Roman" w:cs="Times New Roman"/>
          <w:iCs/>
          <w:color w:val="312A2A"/>
        </w:rPr>
        <w:t xml:space="preserve">).  The challenge of distinguishing various lines of relational inquiry is also exacerbated by the fact </w:t>
      </w:r>
      <w:r w:rsidR="005D6411">
        <w:rPr>
          <w:rFonts w:ascii="Times New Roman" w:hAnsi="Times New Roman" w:cs="Times New Roman"/>
          <w:iCs/>
          <w:color w:val="312A2A"/>
        </w:rPr>
        <w:t>that</w:t>
      </w:r>
      <w:r w:rsidR="006D072B" w:rsidRPr="00FB62CE">
        <w:rPr>
          <w:rFonts w:ascii="Times New Roman" w:hAnsi="Times New Roman" w:cs="Times New Roman"/>
          <w:iCs/>
          <w:color w:val="312A2A"/>
        </w:rPr>
        <w:t xml:space="preserve"> various ‘relational’ contributions are using the relational concept to address/solve different kinds of research problems and this is often done without reference to other relational frameworks of analysis.</w:t>
      </w:r>
    </w:p>
    <w:p w14:paraId="06002F0D" w14:textId="77777777" w:rsidR="006D072B" w:rsidRDefault="006D072B" w:rsidP="002D6533">
      <w:pPr>
        <w:tabs>
          <w:tab w:val="left" w:pos="3180"/>
        </w:tabs>
        <w:spacing w:line="276" w:lineRule="auto"/>
        <w:jc w:val="both"/>
        <w:rPr>
          <w:rFonts w:ascii="Times New Roman" w:hAnsi="Times New Roman" w:cs="Times New Roman"/>
          <w:iCs/>
          <w:color w:val="312A2A"/>
        </w:rPr>
      </w:pPr>
    </w:p>
    <w:p w14:paraId="5019AAF6" w14:textId="77777777" w:rsidR="0065453F" w:rsidRDefault="002D6533" w:rsidP="002D6533">
      <w:pPr>
        <w:spacing w:line="276" w:lineRule="auto"/>
        <w:jc w:val="both"/>
        <w:rPr>
          <w:rFonts w:ascii="Times New Roman" w:hAnsi="Times New Roman" w:cs="Times New Roman"/>
        </w:rPr>
      </w:pPr>
      <w:r w:rsidRPr="00FB62CE">
        <w:rPr>
          <w:rFonts w:ascii="Times New Roman" w:hAnsi="Times New Roman" w:cs="Times New Roman"/>
        </w:rPr>
        <w:t xml:space="preserve">In this presentation, we </w:t>
      </w:r>
      <w:r w:rsidR="005D6411">
        <w:rPr>
          <w:rFonts w:ascii="Times New Roman" w:hAnsi="Times New Roman" w:cs="Times New Roman"/>
        </w:rPr>
        <w:t>review</w:t>
      </w:r>
      <w:r w:rsidRPr="00FB62CE">
        <w:rPr>
          <w:rFonts w:ascii="Times New Roman" w:hAnsi="Times New Roman" w:cs="Times New Roman"/>
        </w:rPr>
        <w:t xml:space="preserve"> </w:t>
      </w:r>
      <w:r>
        <w:rPr>
          <w:rFonts w:ascii="Times New Roman" w:hAnsi="Times New Roman" w:cs="Times New Roman"/>
        </w:rPr>
        <w:t xml:space="preserve">some of </w:t>
      </w:r>
      <w:r w:rsidRPr="00FB62CE">
        <w:rPr>
          <w:rFonts w:ascii="Times New Roman" w:hAnsi="Times New Roman" w:cs="Times New Roman"/>
        </w:rPr>
        <w:t xml:space="preserve">the </w:t>
      </w:r>
      <w:r w:rsidR="00380348">
        <w:rPr>
          <w:rFonts w:ascii="Times New Roman" w:hAnsi="Times New Roman" w:cs="Times New Roman"/>
        </w:rPr>
        <w:t>diverse</w:t>
      </w:r>
      <w:r w:rsidRPr="00FB62CE">
        <w:rPr>
          <w:rFonts w:ascii="Times New Roman" w:hAnsi="Times New Roman" w:cs="Times New Roman"/>
        </w:rPr>
        <w:t xml:space="preserve"> analytical strategies used to advance relational thinking in studies of management, organization and entrepreneurship. </w:t>
      </w:r>
      <w:r>
        <w:rPr>
          <w:rFonts w:ascii="Times New Roman" w:hAnsi="Times New Roman" w:cs="Times New Roman"/>
        </w:rPr>
        <w:t xml:space="preserve">As well as reviewing </w:t>
      </w:r>
      <w:r w:rsidRPr="00FB62CE">
        <w:rPr>
          <w:rFonts w:ascii="Times New Roman" w:hAnsi="Times New Roman" w:cs="Times New Roman"/>
        </w:rPr>
        <w:t xml:space="preserve">the different research problems that </w:t>
      </w:r>
      <w:r>
        <w:rPr>
          <w:rFonts w:ascii="Times New Roman" w:hAnsi="Times New Roman" w:cs="Times New Roman"/>
        </w:rPr>
        <w:t>various</w:t>
      </w:r>
      <w:r w:rsidRPr="00FB62CE">
        <w:rPr>
          <w:rFonts w:ascii="Times New Roman" w:hAnsi="Times New Roman" w:cs="Times New Roman"/>
        </w:rPr>
        <w:t xml:space="preserve"> relational perspectives address, consideration is given </w:t>
      </w:r>
      <w:r>
        <w:rPr>
          <w:rFonts w:ascii="Times New Roman" w:hAnsi="Times New Roman" w:cs="Times New Roman"/>
        </w:rPr>
        <w:t xml:space="preserve">to </w:t>
      </w:r>
      <w:r w:rsidRPr="00FB62CE">
        <w:rPr>
          <w:rFonts w:ascii="Times New Roman" w:hAnsi="Times New Roman" w:cs="Times New Roman"/>
        </w:rPr>
        <w:t>whether it is possible to distinguish some defining characteristics of relational thinking</w:t>
      </w:r>
      <w:r w:rsidR="00CA3096">
        <w:rPr>
          <w:rFonts w:ascii="Times New Roman" w:hAnsi="Times New Roman" w:cs="Times New Roman"/>
        </w:rPr>
        <w:t xml:space="preserve">. </w:t>
      </w:r>
      <w:r w:rsidR="001D5B32">
        <w:rPr>
          <w:rFonts w:ascii="Times New Roman" w:hAnsi="Times New Roman" w:cs="Times New Roman"/>
        </w:rPr>
        <w:t>Furthermore</w:t>
      </w:r>
      <w:r w:rsidR="00CA3096">
        <w:rPr>
          <w:rFonts w:ascii="Times New Roman" w:hAnsi="Times New Roman" w:cs="Times New Roman"/>
        </w:rPr>
        <w:t>, the presentation examines whether rel</w:t>
      </w:r>
      <w:r w:rsidR="001D5B32">
        <w:rPr>
          <w:rFonts w:ascii="Times New Roman" w:hAnsi="Times New Roman" w:cs="Times New Roman"/>
        </w:rPr>
        <w:t>ational thinking</w:t>
      </w:r>
      <w:r w:rsidR="00ED3321">
        <w:rPr>
          <w:rFonts w:ascii="Times New Roman" w:hAnsi="Times New Roman" w:cs="Times New Roman"/>
        </w:rPr>
        <w:t xml:space="preserve"> </w:t>
      </w:r>
      <w:r w:rsidR="00CA3096">
        <w:rPr>
          <w:rFonts w:ascii="Times New Roman" w:hAnsi="Times New Roman" w:cs="Times New Roman"/>
        </w:rPr>
        <w:t xml:space="preserve">can be extended more fully into entrepreneurship inquiry to provide </w:t>
      </w:r>
      <w:r w:rsidR="00ED3321">
        <w:rPr>
          <w:rFonts w:ascii="Times New Roman" w:hAnsi="Times New Roman" w:cs="Times New Roman"/>
        </w:rPr>
        <w:t>a stronger theoretical foundation for understanding action-contexts</w:t>
      </w:r>
      <w:r w:rsidR="0065453F">
        <w:rPr>
          <w:rFonts w:ascii="Times New Roman" w:hAnsi="Times New Roman" w:cs="Times New Roman"/>
        </w:rPr>
        <w:t xml:space="preserve"> than is currently offered by perspectives privileging opportunity </w:t>
      </w:r>
      <w:proofErr w:type="gramStart"/>
      <w:r w:rsidR="0065453F">
        <w:rPr>
          <w:rFonts w:ascii="Times New Roman" w:hAnsi="Times New Roman" w:cs="Times New Roman"/>
        </w:rPr>
        <w:t>development</w:t>
      </w:r>
      <w:proofErr w:type="gramEnd"/>
      <w:r w:rsidR="0065453F">
        <w:rPr>
          <w:rFonts w:ascii="Times New Roman" w:hAnsi="Times New Roman" w:cs="Times New Roman"/>
        </w:rPr>
        <w:t>, action-interaction, artificial science or effectuation.</w:t>
      </w:r>
    </w:p>
    <w:p w14:paraId="03C083C6" w14:textId="77777777" w:rsidR="002D6533" w:rsidRDefault="002D6533" w:rsidP="002D6533">
      <w:pPr>
        <w:spacing w:line="276" w:lineRule="auto"/>
        <w:jc w:val="both"/>
        <w:rPr>
          <w:rFonts w:ascii="Times New Roman" w:hAnsi="Times New Roman" w:cs="Times New Roman"/>
        </w:rPr>
      </w:pPr>
    </w:p>
    <w:p w14:paraId="0B8C05B2" w14:textId="77777777" w:rsidR="002D6533" w:rsidRPr="005B2E05" w:rsidRDefault="002D6533" w:rsidP="002D6533">
      <w:pPr>
        <w:spacing w:line="276" w:lineRule="auto"/>
        <w:jc w:val="both"/>
        <w:rPr>
          <w:rFonts w:ascii="Times New Roman" w:hAnsi="Times New Roman" w:cs="Times New Roman"/>
          <w:sz w:val="22"/>
          <w:szCs w:val="22"/>
        </w:rPr>
      </w:pPr>
      <w:r w:rsidRPr="005B2E05">
        <w:rPr>
          <w:rFonts w:ascii="Times New Roman" w:hAnsi="Times New Roman" w:cs="Times New Roman"/>
          <w:b/>
          <w:sz w:val="22"/>
          <w:szCs w:val="22"/>
        </w:rPr>
        <w:t>References</w:t>
      </w:r>
      <w:r w:rsidRPr="005B2E05">
        <w:rPr>
          <w:rFonts w:ascii="Times New Roman" w:hAnsi="Times New Roman" w:cs="Times New Roman"/>
          <w:sz w:val="22"/>
          <w:szCs w:val="22"/>
        </w:rPr>
        <w:t>:</w:t>
      </w:r>
    </w:p>
    <w:p w14:paraId="15C32B13" w14:textId="77777777" w:rsidR="002D6533" w:rsidRPr="005B2E05" w:rsidRDefault="002D6533" w:rsidP="002D6533">
      <w:pPr>
        <w:spacing w:line="276" w:lineRule="auto"/>
        <w:jc w:val="both"/>
        <w:rPr>
          <w:rFonts w:ascii="Times New Roman" w:hAnsi="Times New Roman" w:cs="Times New Roman"/>
          <w:sz w:val="22"/>
          <w:szCs w:val="22"/>
        </w:rPr>
      </w:pPr>
    </w:p>
    <w:p w14:paraId="7B582E39" w14:textId="77777777" w:rsidR="002D6533" w:rsidRPr="005B2E05" w:rsidRDefault="002D6533" w:rsidP="002D6533">
      <w:pPr>
        <w:widowControl w:val="0"/>
        <w:autoSpaceDE w:val="0"/>
        <w:autoSpaceDN w:val="0"/>
        <w:adjustRightInd w:val="0"/>
        <w:rPr>
          <w:rFonts w:ascii="Times" w:hAnsi="Times" w:cs="Times"/>
          <w:sz w:val="22"/>
          <w:szCs w:val="22"/>
        </w:rPr>
      </w:pPr>
      <w:proofErr w:type="gramStart"/>
      <w:r w:rsidRPr="005B2E05">
        <w:rPr>
          <w:rFonts w:ascii="Times" w:hAnsi="Times" w:cs="Times"/>
          <w:sz w:val="22"/>
          <w:szCs w:val="22"/>
        </w:rPr>
        <w:t xml:space="preserve">Bradbury, H. and </w:t>
      </w:r>
      <w:proofErr w:type="spellStart"/>
      <w:r w:rsidRPr="005B2E05">
        <w:rPr>
          <w:rFonts w:ascii="Times" w:hAnsi="Times" w:cs="Times"/>
          <w:sz w:val="22"/>
          <w:szCs w:val="22"/>
        </w:rPr>
        <w:t>Lichenstein</w:t>
      </w:r>
      <w:proofErr w:type="spellEnd"/>
      <w:r w:rsidRPr="005B2E05">
        <w:rPr>
          <w:rFonts w:ascii="Times" w:hAnsi="Times" w:cs="Times"/>
          <w:sz w:val="22"/>
          <w:szCs w:val="22"/>
        </w:rPr>
        <w:t>, B. 2000.</w:t>
      </w:r>
      <w:proofErr w:type="gramEnd"/>
      <w:r w:rsidRPr="005B2E05">
        <w:rPr>
          <w:rFonts w:ascii="Times" w:hAnsi="Times" w:cs="Times"/>
          <w:sz w:val="22"/>
          <w:szCs w:val="22"/>
        </w:rPr>
        <w:t xml:space="preserve">  </w:t>
      </w:r>
      <w:proofErr w:type="spellStart"/>
      <w:r w:rsidRPr="005B2E05">
        <w:rPr>
          <w:rFonts w:ascii="Times" w:hAnsi="Times" w:cs="Times"/>
          <w:sz w:val="22"/>
          <w:szCs w:val="22"/>
        </w:rPr>
        <w:t>Relationality</w:t>
      </w:r>
      <w:proofErr w:type="spellEnd"/>
      <w:r w:rsidRPr="005B2E05">
        <w:rPr>
          <w:rFonts w:ascii="Times" w:hAnsi="Times" w:cs="Times"/>
          <w:sz w:val="22"/>
          <w:szCs w:val="22"/>
        </w:rPr>
        <w:t xml:space="preserve"> in organizational research: exploring the space between, </w:t>
      </w:r>
      <w:r w:rsidRPr="005B2E05">
        <w:rPr>
          <w:rFonts w:ascii="Times" w:hAnsi="Times" w:cs="Times"/>
          <w:i/>
          <w:sz w:val="22"/>
          <w:szCs w:val="22"/>
        </w:rPr>
        <w:t>Organization Science</w:t>
      </w:r>
      <w:r w:rsidRPr="005B2E05">
        <w:rPr>
          <w:rFonts w:ascii="Times" w:hAnsi="Times" w:cs="Times"/>
          <w:sz w:val="22"/>
          <w:szCs w:val="22"/>
        </w:rPr>
        <w:t>, 11(5): 551-564.</w:t>
      </w:r>
    </w:p>
    <w:p w14:paraId="00F23500" w14:textId="77777777" w:rsidR="002D6533" w:rsidRPr="005B2E05" w:rsidRDefault="002D6533" w:rsidP="002D6533">
      <w:pPr>
        <w:widowControl w:val="0"/>
        <w:autoSpaceDE w:val="0"/>
        <w:autoSpaceDN w:val="0"/>
        <w:adjustRightInd w:val="0"/>
        <w:rPr>
          <w:rFonts w:ascii="Times" w:hAnsi="Times" w:cs="Times"/>
          <w:sz w:val="22"/>
          <w:szCs w:val="22"/>
        </w:rPr>
      </w:pPr>
    </w:p>
    <w:p w14:paraId="66E7F0E1" w14:textId="77777777" w:rsidR="002D6533" w:rsidRPr="005B2E05" w:rsidRDefault="002D6533" w:rsidP="002D6533">
      <w:pPr>
        <w:widowControl w:val="0"/>
        <w:autoSpaceDE w:val="0"/>
        <w:autoSpaceDN w:val="0"/>
        <w:adjustRightInd w:val="0"/>
        <w:rPr>
          <w:rFonts w:ascii="Times New Roman" w:hAnsi="Times New Roman" w:cs="Times New Roman"/>
          <w:iCs/>
          <w:sz w:val="22"/>
          <w:szCs w:val="22"/>
        </w:rPr>
      </w:pPr>
      <w:r w:rsidRPr="005B2E05">
        <w:rPr>
          <w:rFonts w:ascii="Times New Roman" w:hAnsi="Times New Roman" w:cs="Times New Roman"/>
          <w:iCs/>
          <w:sz w:val="22"/>
          <w:szCs w:val="22"/>
        </w:rPr>
        <w:t>Cooper, R.</w:t>
      </w:r>
      <w:r w:rsidRPr="005B2E05">
        <w:rPr>
          <w:rFonts w:ascii="Times New Roman" w:hAnsi="Times New Roman" w:cs="Times New Roman"/>
          <w:sz w:val="22"/>
          <w:szCs w:val="22"/>
        </w:rPr>
        <w:t xml:space="preserve"> 2005. “</w:t>
      </w:r>
      <w:proofErr w:type="spellStart"/>
      <w:r w:rsidRPr="005B2E05">
        <w:rPr>
          <w:rFonts w:ascii="Times New Roman" w:hAnsi="Times New Roman" w:cs="Times New Roman"/>
          <w:sz w:val="22"/>
          <w:szCs w:val="22"/>
        </w:rPr>
        <w:t>Relationality</w:t>
      </w:r>
      <w:proofErr w:type="spellEnd"/>
      <w:r w:rsidRPr="005B2E05">
        <w:rPr>
          <w:rFonts w:ascii="Times New Roman" w:hAnsi="Times New Roman" w:cs="Times New Roman"/>
          <w:sz w:val="22"/>
          <w:szCs w:val="22"/>
        </w:rPr>
        <w:t xml:space="preserve">”, </w:t>
      </w:r>
      <w:r w:rsidRPr="005B2E05">
        <w:rPr>
          <w:rFonts w:ascii="Times New Roman" w:hAnsi="Times New Roman" w:cs="Times New Roman"/>
          <w:i/>
          <w:iCs/>
          <w:sz w:val="22"/>
          <w:szCs w:val="22"/>
        </w:rPr>
        <w:t xml:space="preserve">Organizational Studies, </w:t>
      </w:r>
      <w:r w:rsidRPr="005B2E05">
        <w:rPr>
          <w:rFonts w:ascii="Times New Roman" w:hAnsi="Times New Roman" w:cs="Times New Roman"/>
          <w:sz w:val="22"/>
          <w:szCs w:val="22"/>
        </w:rPr>
        <w:t>26(11): 1689-1710.</w:t>
      </w:r>
    </w:p>
    <w:p w14:paraId="6B10C433" w14:textId="77777777" w:rsidR="002D6533" w:rsidRPr="005B2E05" w:rsidRDefault="002D6533" w:rsidP="002D6533">
      <w:pPr>
        <w:widowControl w:val="0"/>
        <w:autoSpaceDE w:val="0"/>
        <w:autoSpaceDN w:val="0"/>
        <w:adjustRightInd w:val="0"/>
        <w:rPr>
          <w:rFonts w:ascii="Times New Roman" w:hAnsi="Times New Roman" w:cs="Times New Roman"/>
          <w:iCs/>
          <w:sz w:val="22"/>
          <w:szCs w:val="22"/>
        </w:rPr>
      </w:pPr>
    </w:p>
    <w:p w14:paraId="7D43C35F" w14:textId="77777777" w:rsidR="002D6533" w:rsidRDefault="002D6533" w:rsidP="002D6533">
      <w:pPr>
        <w:widowControl w:val="0"/>
        <w:autoSpaceDE w:val="0"/>
        <w:autoSpaceDN w:val="0"/>
        <w:adjustRightInd w:val="0"/>
        <w:rPr>
          <w:rFonts w:ascii="Times" w:hAnsi="Times" w:cs="Times"/>
          <w:iCs/>
          <w:sz w:val="22"/>
          <w:szCs w:val="22"/>
        </w:rPr>
      </w:pPr>
      <w:proofErr w:type="spellStart"/>
      <w:r w:rsidRPr="005B2E05">
        <w:rPr>
          <w:rFonts w:ascii="Times" w:hAnsi="Times" w:cs="Times"/>
          <w:iCs/>
          <w:sz w:val="22"/>
          <w:szCs w:val="22"/>
        </w:rPr>
        <w:t>Cunliffe</w:t>
      </w:r>
      <w:proofErr w:type="spellEnd"/>
      <w:r w:rsidRPr="005B2E05">
        <w:rPr>
          <w:rFonts w:ascii="Times" w:hAnsi="Times" w:cs="Times"/>
          <w:iCs/>
          <w:sz w:val="22"/>
          <w:szCs w:val="22"/>
        </w:rPr>
        <w:t xml:space="preserve">, A. and </w:t>
      </w:r>
      <w:proofErr w:type="spellStart"/>
      <w:r w:rsidRPr="005B2E05">
        <w:rPr>
          <w:rFonts w:ascii="Times" w:hAnsi="Times" w:cs="Times"/>
          <w:iCs/>
          <w:sz w:val="22"/>
          <w:szCs w:val="22"/>
        </w:rPr>
        <w:t>Eriksen</w:t>
      </w:r>
      <w:proofErr w:type="spellEnd"/>
      <w:r w:rsidRPr="005B2E05">
        <w:rPr>
          <w:rFonts w:ascii="Times" w:hAnsi="Times" w:cs="Times"/>
          <w:iCs/>
          <w:sz w:val="22"/>
          <w:szCs w:val="22"/>
        </w:rPr>
        <w:t xml:space="preserve">, M. 2011. </w:t>
      </w:r>
      <w:proofErr w:type="gramStart"/>
      <w:r w:rsidRPr="005B2E05">
        <w:rPr>
          <w:rFonts w:ascii="Times" w:hAnsi="Times" w:cs="Times"/>
          <w:iCs/>
          <w:sz w:val="22"/>
          <w:szCs w:val="22"/>
        </w:rPr>
        <w:t>Relational Leadership.</w:t>
      </w:r>
      <w:proofErr w:type="gramEnd"/>
      <w:r w:rsidRPr="005B2E05">
        <w:rPr>
          <w:rFonts w:ascii="Times" w:hAnsi="Times" w:cs="Times"/>
          <w:iCs/>
          <w:sz w:val="22"/>
          <w:szCs w:val="22"/>
        </w:rPr>
        <w:t xml:space="preserve"> </w:t>
      </w:r>
      <w:r w:rsidRPr="005B2E05">
        <w:rPr>
          <w:rFonts w:ascii="Times" w:hAnsi="Times" w:cs="Times"/>
          <w:i/>
          <w:iCs/>
          <w:sz w:val="22"/>
          <w:szCs w:val="22"/>
        </w:rPr>
        <w:t>Human Relations</w:t>
      </w:r>
      <w:r w:rsidRPr="005B2E05">
        <w:rPr>
          <w:rFonts w:ascii="Times" w:hAnsi="Times" w:cs="Times"/>
          <w:iCs/>
          <w:sz w:val="22"/>
          <w:szCs w:val="22"/>
        </w:rPr>
        <w:t>, 64(11): 1425-1449.</w:t>
      </w:r>
    </w:p>
    <w:p w14:paraId="2BAB149D" w14:textId="77777777" w:rsidR="00380348" w:rsidRDefault="00380348" w:rsidP="002D6533">
      <w:pPr>
        <w:widowControl w:val="0"/>
        <w:autoSpaceDE w:val="0"/>
        <w:autoSpaceDN w:val="0"/>
        <w:adjustRightInd w:val="0"/>
        <w:rPr>
          <w:rFonts w:ascii="Times" w:hAnsi="Times" w:cs="Times"/>
          <w:iCs/>
          <w:sz w:val="22"/>
          <w:szCs w:val="22"/>
        </w:rPr>
      </w:pPr>
    </w:p>
    <w:p w14:paraId="5D42A3AD" w14:textId="77777777" w:rsidR="00380348" w:rsidRPr="005B2E05" w:rsidRDefault="00380348" w:rsidP="002D6533">
      <w:pPr>
        <w:widowControl w:val="0"/>
        <w:autoSpaceDE w:val="0"/>
        <w:autoSpaceDN w:val="0"/>
        <w:adjustRightInd w:val="0"/>
        <w:rPr>
          <w:rFonts w:ascii="Times" w:hAnsi="Times" w:cs="Times"/>
          <w:iCs/>
          <w:sz w:val="22"/>
          <w:szCs w:val="22"/>
        </w:rPr>
      </w:pPr>
      <w:proofErr w:type="spellStart"/>
      <w:proofErr w:type="gramStart"/>
      <w:r>
        <w:rPr>
          <w:rFonts w:ascii="Times" w:hAnsi="Times" w:cs="Times"/>
          <w:iCs/>
          <w:sz w:val="22"/>
          <w:szCs w:val="22"/>
        </w:rPr>
        <w:t>Emirbayer</w:t>
      </w:r>
      <w:proofErr w:type="spellEnd"/>
      <w:r>
        <w:rPr>
          <w:rFonts w:ascii="Times" w:hAnsi="Times" w:cs="Times"/>
          <w:iCs/>
          <w:sz w:val="22"/>
          <w:szCs w:val="22"/>
        </w:rPr>
        <w:t>, M. (1997).</w:t>
      </w:r>
      <w:proofErr w:type="gramEnd"/>
      <w:r>
        <w:rPr>
          <w:rFonts w:ascii="Times" w:hAnsi="Times" w:cs="Times"/>
          <w:iCs/>
          <w:sz w:val="22"/>
          <w:szCs w:val="22"/>
        </w:rPr>
        <w:t xml:space="preserve"> Manifesto for a relational sociology, American Journal of Sociology, 103(2): 281-317.</w:t>
      </w:r>
    </w:p>
    <w:p w14:paraId="608DF91D" w14:textId="77777777" w:rsidR="002D6533" w:rsidRPr="005B2E05" w:rsidRDefault="002D6533" w:rsidP="002D6533">
      <w:pPr>
        <w:widowControl w:val="0"/>
        <w:autoSpaceDE w:val="0"/>
        <w:autoSpaceDN w:val="0"/>
        <w:adjustRightInd w:val="0"/>
        <w:rPr>
          <w:rFonts w:ascii="Times" w:hAnsi="Times" w:cs="Times"/>
          <w:sz w:val="22"/>
          <w:szCs w:val="22"/>
        </w:rPr>
      </w:pPr>
    </w:p>
    <w:p w14:paraId="419AC280" w14:textId="77777777" w:rsidR="002D6533" w:rsidRPr="005B2E05" w:rsidRDefault="002D6533" w:rsidP="002D6533">
      <w:pPr>
        <w:widowControl w:val="0"/>
        <w:autoSpaceDE w:val="0"/>
        <w:autoSpaceDN w:val="0"/>
        <w:adjustRightInd w:val="0"/>
        <w:rPr>
          <w:rFonts w:ascii="Times" w:hAnsi="Times" w:cs="Times"/>
          <w:sz w:val="22"/>
          <w:szCs w:val="22"/>
        </w:rPr>
      </w:pPr>
      <w:proofErr w:type="gramStart"/>
      <w:r w:rsidRPr="005B2E05">
        <w:rPr>
          <w:rFonts w:ascii="Times" w:hAnsi="Times" w:cs="Times"/>
          <w:sz w:val="22"/>
          <w:szCs w:val="22"/>
        </w:rPr>
        <w:t>Fletcher, D.E. 2006.</w:t>
      </w:r>
      <w:proofErr w:type="gramEnd"/>
      <w:r w:rsidRPr="005B2E05">
        <w:rPr>
          <w:rFonts w:ascii="Times" w:hAnsi="Times" w:cs="Times"/>
          <w:sz w:val="22"/>
          <w:szCs w:val="22"/>
        </w:rPr>
        <w:t xml:space="preserve">  </w:t>
      </w:r>
      <w:r w:rsidRPr="005B2E05">
        <w:rPr>
          <w:rFonts w:ascii="Times New Roman" w:hAnsi="Times New Roman" w:cs="Times New Roman"/>
          <w:sz w:val="22"/>
          <w:szCs w:val="22"/>
        </w:rPr>
        <w:t xml:space="preserve">Social constructionist ideas and entrepreneurship inquiry, </w:t>
      </w:r>
      <w:r w:rsidRPr="005B2E05">
        <w:rPr>
          <w:rFonts w:ascii="Times" w:hAnsi="Times" w:cs="Times"/>
          <w:bCs/>
          <w:i/>
          <w:sz w:val="22"/>
          <w:szCs w:val="22"/>
        </w:rPr>
        <w:t>Entrepreneurship and Regional Development</w:t>
      </w:r>
      <w:r w:rsidRPr="005B2E05">
        <w:rPr>
          <w:rFonts w:ascii="Times" w:hAnsi="Times" w:cs="Times"/>
          <w:bCs/>
          <w:sz w:val="22"/>
          <w:szCs w:val="22"/>
        </w:rPr>
        <w:t xml:space="preserve">, </w:t>
      </w:r>
      <w:r w:rsidRPr="005B2E05">
        <w:rPr>
          <w:rFonts w:ascii="Times New Roman" w:hAnsi="Times New Roman" w:cs="Times New Roman"/>
          <w:sz w:val="22"/>
          <w:szCs w:val="22"/>
        </w:rPr>
        <w:t xml:space="preserve">18(5): 421-440. </w:t>
      </w:r>
    </w:p>
    <w:p w14:paraId="692470BB" w14:textId="77777777" w:rsidR="002D6533" w:rsidRPr="005B2E05" w:rsidRDefault="002D6533" w:rsidP="002D6533">
      <w:pPr>
        <w:widowControl w:val="0"/>
        <w:autoSpaceDE w:val="0"/>
        <w:autoSpaceDN w:val="0"/>
        <w:adjustRightInd w:val="0"/>
        <w:rPr>
          <w:rFonts w:ascii="Times" w:hAnsi="Times" w:cs="Times"/>
          <w:sz w:val="22"/>
          <w:szCs w:val="22"/>
        </w:rPr>
      </w:pPr>
    </w:p>
    <w:p w14:paraId="360593AB" w14:textId="77777777" w:rsidR="002D6533" w:rsidRPr="005B2E05" w:rsidRDefault="002D6533" w:rsidP="002D6533">
      <w:pPr>
        <w:widowControl w:val="0"/>
        <w:tabs>
          <w:tab w:val="left" w:pos="220"/>
          <w:tab w:val="left" w:pos="720"/>
        </w:tabs>
        <w:autoSpaceDE w:val="0"/>
        <w:autoSpaceDN w:val="0"/>
        <w:adjustRightInd w:val="0"/>
        <w:spacing w:after="240"/>
        <w:rPr>
          <w:rFonts w:ascii="Times" w:hAnsi="Times" w:cs="Times"/>
          <w:sz w:val="22"/>
          <w:szCs w:val="22"/>
        </w:rPr>
      </w:pPr>
      <w:r w:rsidRPr="005B2E05">
        <w:rPr>
          <w:rFonts w:ascii="Times" w:hAnsi="Times" w:cs="Times"/>
          <w:sz w:val="22"/>
          <w:szCs w:val="22"/>
        </w:rPr>
        <w:t xml:space="preserve">Fletcher, D. E. and Watson, T.J. 2006a.  Entrepreneurship, management learning and negotiated narratives: ‘Making it otherwise for us – otherwise for them’, </w:t>
      </w:r>
      <w:r w:rsidRPr="005B2E05">
        <w:rPr>
          <w:rFonts w:ascii="Times" w:hAnsi="Times" w:cs="Times"/>
          <w:i/>
          <w:sz w:val="22"/>
          <w:szCs w:val="22"/>
        </w:rPr>
        <w:t>Management Learning</w:t>
      </w:r>
      <w:r w:rsidRPr="005B2E05">
        <w:rPr>
          <w:rFonts w:ascii="Times" w:hAnsi="Times" w:cs="Times"/>
          <w:sz w:val="22"/>
          <w:szCs w:val="22"/>
        </w:rPr>
        <w:t xml:space="preserve">, </w:t>
      </w:r>
      <w:r w:rsidRPr="005B2E05">
        <w:rPr>
          <w:rFonts w:ascii="Times New Roman" w:hAnsi="Times New Roman" w:cs="Times New Roman"/>
          <w:sz w:val="22"/>
          <w:szCs w:val="22"/>
        </w:rPr>
        <w:t xml:space="preserve">38(1): 9-26. </w:t>
      </w:r>
    </w:p>
    <w:p w14:paraId="0EFEE9E1" w14:textId="77777777" w:rsidR="002D6533" w:rsidRPr="005B2E05" w:rsidRDefault="002D6533" w:rsidP="002D6533">
      <w:pPr>
        <w:widowControl w:val="0"/>
        <w:autoSpaceDE w:val="0"/>
        <w:autoSpaceDN w:val="0"/>
        <w:adjustRightInd w:val="0"/>
        <w:rPr>
          <w:rFonts w:ascii="Times" w:hAnsi="Times" w:cs="Times"/>
          <w:sz w:val="22"/>
          <w:szCs w:val="22"/>
        </w:rPr>
      </w:pPr>
      <w:r w:rsidRPr="005B2E05">
        <w:rPr>
          <w:rFonts w:ascii="Times" w:hAnsi="Times" w:cs="Times"/>
          <w:sz w:val="22"/>
          <w:szCs w:val="22"/>
        </w:rPr>
        <w:t xml:space="preserve">Fletcher, D.E. and Watson, T.J. 2006b.  </w:t>
      </w:r>
      <w:proofErr w:type="gramStart"/>
      <w:r w:rsidRPr="005B2E05">
        <w:rPr>
          <w:rFonts w:ascii="Times" w:hAnsi="Times" w:cs="Times"/>
          <w:sz w:val="22"/>
          <w:szCs w:val="22"/>
        </w:rPr>
        <w:t>Entrepreneurship, shifting life orientations and social change in the countryside.</w:t>
      </w:r>
      <w:proofErr w:type="gramEnd"/>
      <w:r w:rsidRPr="005B2E05">
        <w:rPr>
          <w:rFonts w:ascii="Times" w:hAnsi="Times" w:cs="Times"/>
          <w:sz w:val="22"/>
          <w:szCs w:val="22"/>
        </w:rPr>
        <w:t xml:space="preserve">  In C. </w:t>
      </w:r>
      <w:proofErr w:type="spellStart"/>
      <w:r w:rsidRPr="005B2E05">
        <w:rPr>
          <w:rFonts w:ascii="Times" w:hAnsi="Times" w:cs="Times"/>
          <w:sz w:val="22"/>
          <w:szCs w:val="22"/>
        </w:rPr>
        <w:t>Steyaert</w:t>
      </w:r>
      <w:proofErr w:type="spellEnd"/>
      <w:r w:rsidRPr="005B2E05">
        <w:rPr>
          <w:rFonts w:ascii="Times" w:hAnsi="Times" w:cs="Times"/>
          <w:sz w:val="22"/>
          <w:szCs w:val="22"/>
        </w:rPr>
        <w:t xml:space="preserve"> and D. </w:t>
      </w:r>
      <w:proofErr w:type="spellStart"/>
      <w:r w:rsidRPr="005B2E05">
        <w:rPr>
          <w:rFonts w:ascii="Times" w:hAnsi="Times" w:cs="Times"/>
          <w:sz w:val="22"/>
          <w:szCs w:val="22"/>
        </w:rPr>
        <w:t>Hjorth</w:t>
      </w:r>
      <w:proofErr w:type="spellEnd"/>
      <w:r w:rsidRPr="005B2E05">
        <w:rPr>
          <w:rFonts w:ascii="Times" w:hAnsi="Times" w:cs="Times"/>
          <w:sz w:val="22"/>
          <w:szCs w:val="22"/>
        </w:rPr>
        <w:t>, (</w:t>
      </w:r>
      <w:proofErr w:type="spellStart"/>
      <w:proofErr w:type="gramStart"/>
      <w:r w:rsidRPr="005B2E05">
        <w:rPr>
          <w:rFonts w:ascii="Times" w:hAnsi="Times" w:cs="Times"/>
          <w:sz w:val="22"/>
          <w:szCs w:val="22"/>
        </w:rPr>
        <w:t>eds</w:t>
      </w:r>
      <w:proofErr w:type="spellEnd"/>
      <w:proofErr w:type="gramEnd"/>
      <w:r w:rsidRPr="005B2E05">
        <w:rPr>
          <w:rFonts w:ascii="Times" w:hAnsi="Times" w:cs="Times"/>
          <w:sz w:val="22"/>
          <w:szCs w:val="22"/>
        </w:rPr>
        <w:t xml:space="preserve">). </w:t>
      </w:r>
      <w:proofErr w:type="gramStart"/>
      <w:r w:rsidRPr="005B2E05">
        <w:rPr>
          <w:rFonts w:ascii="Times" w:hAnsi="Times" w:cs="Times"/>
          <w:sz w:val="22"/>
          <w:szCs w:val="22"/>
        </w:rPr>
        <w:t xml:space="preserve">2006, </w:t>
      </w:r>
      <w:r w:rsidRPr="005B2E05">
        <w:rPr>
          <w:rFonts w:ascii="Times" w:hAnsi="Times" w:cs="Times"/>
          <w:i/>
          <w:sz w:val="22"/>
          <w:szCs w:val="22"/>
        </w:rPr>
        <w:t>Entrepreneurship as social change</w:t>
      </w:r>
      <w:r w:rsidRPr="005B2E05">
        <w:rPr>
          <w:rFonts w:ascii="Times" w:hAnsi="Times" w:cs="Times"/>
          <w:sz w:val="22"/>
          <w:szCs w:val="22"/>
        </w:rPr>
        <w:t xml:space="preserve">, </w:t>
      </w:r>
      <w:proofErr w:type="spellStart"/>
      <w:r w:rsidRPr="005B2E05">
        <w:rPr>
          <w:rFonts w:ascii="Times" w:hAnsi="Times" w:cs="Times"/>
          <w:sz w:val="22"/>
          <w:szCs w:val="22"/>
        </w:rPr>
        <w:t>Glos.</w:t>
      </w:r>
      <w:proofErr w:type="spellEnd"/>
      <w:proofErr w:type="gramEnd"/>
      <w:r w:rsidRPr="005B2E05">
        <w:rPr>
          <w:rFonts w:ascii="Times" w:hAnsi="Times" w:cs="Times"/>
          <w:sz w:val="22"/>
          <w:szCs w:val="22"/>
        </w:rPr>
        <w:t xml:space="preserve"> Cheltenham: Edward Elgar Publishing Ltd.</w:t>
      </w:r>
    </w:p>
    <w:p w14:paraId="645F1FA6" w14:textId="77777777" w:rsidR="002D6533" w:rsidRPr="005B2E05" w:rsidRDefault="002D6533" w:rsidP="002D6533">
      <w:pPr>
        <w:widowControl w:val="0"/>
        <w:autoSpaceDE w:val="0"/>
        <w:autoSpaceDN w:val="0"/>
        <w:adjustRightInd w:val="0"/>
        <w:rPr>
          <w:rFonts w:ascii="Times" w:hAnsi="Times" w:cs="Times"/>
          <w:sz w:val="22"/>
          <w:szCs w:val="22"/>
        </w:rPr>
      </w:pPr>
    </w:p>
    <w:p w14:paraId="304E0503" w14:textId="77777777" w:rsidR="002D6533" w:rsidRPr="005B2E05" w:rsidRDefault="002D6533" w:rsidP="002D6533">
      <w:pPr>
        <w:widowControl w:val="0"/>
        <w:autoSpaceDE w:val="0"/>
        <w:autoSpaceDN w:val="0"/>
        <w:adjustRightInd w:val="0"/>
        <w:rPr>
          <w:rFonts w:ascii="Times" w:hAnsi="Times" w:cs="Times"/>
          <w:sz w:val="22"/>
          <w:szCs w:val="22"/>
        </w:rPr>
      </w:pPr>
      <w:proofErr w:type="gramStart"/>
      <w:r w:rsidRPr="005B2E05">
        <w:rPr>
          <w:rFonts w:ascii="Times" w:hAnsi="Times" w:cs="Times"/>
          <w:sz w:val="22"/>
          <w:szCs w:val="22"/>
        </w:rPr>
        <w:t>Hosking, D.M. 2006.</w:t>
      </w:r>
      <w:proofErr w:type="gramEnd"/>
      <w:r w:rsidRPr="005B2E05">
        <w:rPr>
          <w:rFonts w:ascii="Times" w:hAnsi="Times" w:cs="Times"/>
          <w:sz w:val="22"/>
          <w:szCs w:val="22"/>
        </w:rPr>
        <w:t xml:space="preserve"> </w:t>
      </w:r>
      <w:proofErr w:type="gramStart"/>
      <w:r w:rsidRPr="005B2E05">
        <w:rPr>
          <w:rFonts w:ascii="Times" w:hAnsi="Times" w:cs="Times"/>
          <w:i/>
          <w:sz w:val="22"/>
          <w:szCs w:val="22"/>
        </w:rPr>
        <w:t>Bounded entities, constructivist revisions and radical re-constructions.</w:t>
      </w:r>
      <w:proofErr w:type="gramEnd"/>
      <w:r w:rsidRPr="005B2E05">
        <w:rPr>
          <w:rFonts w:ascii="Times" w:hAnsi="Times" w:cs="Times"/>
          <w:i/>
          <w:sz w:val="22"/>
          <w:szCs w:val="22"/>
        </w:rPr>
        <w:t xml:space="preserve"> </w:t>
      </w:r>
      <w:proofErr w:type="spellStart"/>
      <w:r w:rsidRPr="005B2E05">
        <w:rPr>
          <w:rFonts w:ascii="Times" w:hAnsi="Times" w:cs="Times"/>
          <w:i/>
          <w:sz w:val="22"/>
          <w:szCs w:val="22"/>
        </w:rPr>
        <w:t>Cognitie</w:t>
      </w:r>
      <w:proofErr w:type="spellEnd"/>
      <w:r w:rsidRPr="005B2E05">
        <w:rPr>
          <w:rFonts w:ascii="Times" w:hAnsi="Times" w:cs="Times"/>
          <w:i/>
          <w:sz w:val="22"/>
          <w:szCs w:val="22"/>
        </w:rPr>
        <w:t xml:space="preserve">, </w:t>
      </w:r>
      <w:proofErr w:type="spellStart"/>
      <w:r w:rsidRPr="005B2E05">
        <w:rPr>
          <w:rFonts w:ascii="Times" w:hAnsi="Times" w:cs="Times"/>
          <w:i/>
          <w:sz w:val="22"/>
          <w:szCs w:val="22"/>
        </w:rPr>
        <w:t>Creier</w:t>
      </w:r>
      <w:proofErr w:type="spellEnd"/>
      <w:r w:rsidRPr="005B2E05">
        <w:rPr>
          <w:rFonts w:ascii="Times" w:hAnsi="Times" w:cs="Times"/>
          <w:i/>
          <w:sz w:val="22"/>
          <w:szCs w:val="22"/>
        </w:rPr>
        <w:t xml:space="preserve">, </w:t>
      </w:r>
      <w:proofErr w:type="spellStart"/>
      <w:r w:rsidRPr="005B2E05">
        <w:rPr>
          <w:rFonts w:ascii="Times" w:hAnsi="Times" w:cs="Times"/>
          <w:i/>
          <w:sz w:val="22"/>
          <w:szCs w:val="22"/>
        </w:rPr>
        <w:t>Comportament</w:t>
      </w:r>
      <w:proofErr w:type="spellEnd"/>
      <w:r w:rsidRPr="005B2E05">
        <w:rPr>
          <w:rFonts w:ascii="Times" w:hAnsi="Times" w:cs="Times"/>
          <w:sz w:val="22"/>
          <w:szCs w:val="22"/>
        </w:rPr>
        <w:t xml:space="preserve"> (Cognition, Brain, </w:t>
      </w:r>
      <w:proofErr w:type="spellStart"/>
      <w:r w:rsidRPr="005B2E05">
        <w:rPr>
          <w:rFonts w:ascii="Times" w:hAnsi="Times" w:cs="Times"/>
          <w:sz w:val="22"/>
          <w:szCs w:val="22"/>
        </w:rPr>
        <w:t>Behaviour</w:t>
      </w:r>
      <w:proofErr w:type="spellEnd"/>
      <w:r w:rsidRPr="005B2E05">
        <w:rPr>
          <w:rFonts w:ascii="Times" w:hAnsi="Times" w:cs="Times"/>
          <w:sz w:val="22"/>
          <w:szCs w:val="22"/>
        </w:rPr>
        <w:t>), 9(4): 609-622.</w:t>
      </w:r>
    </w:p>
    <w:p w14:paraId="3C231889" w14:textId="77777777" w:rsidR="002D6533" w:rsidRPr="005B2E05" w:rsidRDefault="002D6533" w:rsidP="002D6533">
      <w:pPr>
        <w:widowControl w:val="0"/>
        <w:autoSpaceDE w:val="0"/>
        <w:autoSpaceDN w:val="0"/>
        <w:adjustRightInd w:val="0"/>
        <w:rPr>
          <w:rFonts w:ascii="Times" w:hAnsi="Times" w:cs="Times"/>
          <w:sz w:val="22"/>
          <w:szCs w:val="22"/>
        </w:rPr>
      </w:pPr>
    </w:p>
    <w:p w14:paraId="29710E72" w14:textId="77777777" w:rsidR="002D6533" w:rsidRPr="005B2E05" w:rsidRDefault="002D6533" w:rsidP="002D6533">
      <w:pPr>
        <w:widowControl w:val="0"/>
        <w:autoSpaceDE w:val="0"/>
        <w:autoSpaceDN w:val="0"/>
        <w:adjustRightInd w:val="0"/>
        <w:spacing w:after="240"/>
        <w:rPr>
          <w:rFonts w:ascii="Times" w:hAnsi="Times" w:cs="Times"/>
          <w:sz w:val="22"/>
          <w:szCs w:val="22"/>
        </w:rPr>
      </w:pPr>
      <w:r w:rsidRPr="005B2E05">
        <w:rPr>
          <w:rFonts w:ascii="Times" w:hAnsi="Times" w:cs="Times"/>
          <w:sz w:val="22"/>
          <w:szCs w:val="22"/>
        </w:rPr>
        <w:t xml:space="preserve">Hosking, Dian Marie, 2010.  </w:t>
      </w:r>
      <w:r w:rsidRPr="005B2E05">
        <w:rPr>
          <w:rFonts w:ascii="Times" w:hAnsi="Times" w:cs="Times"/>
          <w:i/>
          <w:sz w:val="22"/>
          <w:szCs w:val="22"/>
        </w:rPr>
        <w:t>Relational Practices of Change: Poised between Politics and Aesthetics"</w:t>
      </w:r>
      <w:r w:rsidRPr="005B2E05">
        <w:rPr>
          <w:rFonts w:ascii="Times" w:hAnsi="Times" w:cs="Times"/>
          <w:sz w:val="22"/>
          <w:szCs w:val="22"/>
        </w:rPr>
        <w:t xml:space="preserve">, in (ed.) Chris </w:t>
      </w:r>
      <w:proofErr w:type="spellStart"/>
      <w:r w:rsidRPr="005B2E05">
        <w:rPr>
          <w:rFonts w:ascii="Times" w:hAnsi="Times" w:cs="Times"/>
          <w:sz w:val="22"/>
          <w:szCs w:val="22"/>
        </w:rPr>
        <w:t>Steyaert</w:t>
      </w:r>
      <w:proofErr w:type="spellEnd"/>
      <w:r w:rsidRPr="005B2E05">
        <w:rPr>
          <w:rFonts w:ascii="Times" w:hAnsi="Times" w:cs="Times"/>
          <w:sz w:val="22"/>
          <w:szCs w:val="22"/>
        </w:rPr>
        <w:t xml:space="preserve">, Bart Van </w:t>
      </w:r>
      <w:proofErr w:type="spellStart"/>
      <w:r w:rsidRPr="005B2E05">
        <w:rPr>
          <w:rFonts w:ascii="Times" w:hAnsi="Times" w:cs="Times"/>
          <w:sz w:val="22"/>
          <w:szCs w:val="22"/>
        </w:rPr>
        <w:t>Looy</w:t>
      </w:r>
      <w:proofErr w:type="spellEnd"/>
      <w:r w:rsidRPr="005B2E05">
        <w:rPr>
          <w:rFonts w:ascii="Times" w:hAnsi="Times" w:cs="Times"/>
          <w:sz w:val="22"/>
          <w:szCs w:val="22"/>
        </w:rPr>
        <w:t>, Relational Practices, Participative Organizing (Advanced Series in Management, Volume 7), Emerald Group Publishing Limited, pp. 221 – 240.</w:t>
      </w:r>
    </w:p>
    <w:p w14:paraId="7143FA9C" w14:textId="77777777" w:rsidR="00CA3096" w:rsidRDefault="00CA3096" w:rsidP="002D6533">
      <w:pPr>
        <w:widowControl w:val="0"/>
        <w:autoSpaceDE w:val="0"/>
        <w:autoSpaceDN w:val="0"/>
        <w:adjustRightInd w:val="0"/>
        <w:spacing w:after="240"/>
        <w:rPr>
          <w:rFonts w:ascii="Times" w:hAnsi="Times" w:cs="Times"/>
          <w:sz w:val="22"/>
          <w:szCs w:val="22"/>
        </w:rPr>
      </w:pPr>
      <w:proofErr w:type="spellStart"/>
      <w:r w:rsidRPr="005B2E05">
        <w:rPr>
          <w:rFonts w:ascii="Times" w:hAnsi="Times" w:cs="Times"/>
          <w:sz w:val="22"/>
          <w:szCs w:val="22"/>
        </w:rPr>
        <w:t>Letiche</w:t>
      </w:r>
      <w:proofErr w:type="spellEnd"/>
      <w:r w:rsidRPr="005B2E05">
        <w:rPr>
          <w:rFonts w:ascii="Times" w:hAnsi="Times" w:cs="Times"/>
          <w:sz w:val="22"/>
          <w:szCs w:val="22"/>
        </w:rPr>
        <w:t xml:space="preserve">, J. (2006).  </w:t>
      </w:r>
      <w:proofErr w:type="spellStart"/>
      <w:r w:rsidRPr="005B2E05">
        <w:rPr>
          <w:rFonts w:ascii="Times" w:hAnsi="Times" w:cs="Times"/>
          <w:sz w:val="22"/>
          <w:szCs w:val="22"/>
        </w:rPr>
        <w:t>Relationality</w:t>
      </w:r>
      <w:proofErr w:type="spellEnd"/>
      <w:r w:rsidRPr="005B2E05">
        <w:rPr>
          <w:rFonts w:ascii="Times" w:hAnsi="Times" w:cs="Times"/>
          <w:sz w:val="22"/>
          <w:szCs w:val="22"/>
        </w:rPr>
        <w:t xml:space="preserve"> and phenom</w:t>
      </w:r>
      <w:r w:rsidR="005B2E05" w:rsidRPr="005B2E05">
        <w:rPr>
          <w:rFonts w:ascii="Times" w:hAnsi="Times" w:cs="Times"/>
          <w:sz w:val="22"/>
          <w:szCs w:val="22"/>
        </w:rPr>
        <w:t>enological studies, Tamara, 5(5.3): 7-18.</w:t>
      </w:r>
    </w:p>
    <w:p w14:paraId="46342766" w14:textId="77777777" w:rsidR="00571C7A" w:rsidRDefault="00571C7A" w:rsidP="00571C7A">
      <w:pPr>
        <w:pStyle w:val="FootnoteText"/>
        <w:keepLines/>
        <w:jc w:val="both"/>
      </w:pPr>
      <w:proofErr w:type="spellStart"/>
      <w:r w:rsidRPr="005B2E05">
        <w:t>Mische</w:t>
      </w:r>
      <w:proofErr w:type="spellEnd"/>
      <w:r w:rsidRPr="005B2E05">
        <w:t xml:space="preserve">, A. (2011). </w:t>
      </w:r>
      <w:proofErr w:type="gramStart"/>
      <w:r w:rsidRPr="005B2E05">
        <w:t>‘Relational sociology, culture and agency’.</w:t>
      </w:r>
      <w:proofErr w:type="gramEnd"/>
      <w:r w:rsidRPr="005B2E05">
        <w:t xml:space="preserve">  In J. Scott and P. Carrington, Sage Handbook of Social Network Analysis, </w:t>
      </w:r>
      <w:proofErr w:type="spellStart"/>
      <w:r w:rsidRPr="005B2E05">
        <w:t>CA</w:t>
      </w:r>
      <w:proofErr w:type="gramStart"/>
      <w:r w:rsidRPr="005B2E05">
        <w:t>:Sage</w:t>
      </w:r>
      <w:proofErr w:type="spellEnd"/>
      <w:proofErr w:type="gramEnd"/>
      <w:r>
        <w:t>.</w:t>
      </w:r>
    </w:p>
    <w:p w14:paraId="59D851F0" w14:textId="77777777" w:rsidR="00571C7A" w:rsidRDefault="00571C7A" w:rsidP="00571C7A">
      <w:pPr>
        <w:pStyle w:val="FootnoteText"/>
        <w:keepLines/>
        <w:jc w:val="both"/>
      </w:pPr>
      <w:bookmarkStart w:id="0" w:name="_GoBack"/>
      <w:bookmarkEnd w:id="0"/>
    </w:p>
    <w:p w14:paraId="57F232A6" w14:textId="77777777" w:rsidR="00380348" w:rsidRPr="005B2E05" w:rsidRDefault="00380348" w:rsidP="002D6533">
      <w:pPr>
        <w:widowControl w:val="0"/>
        <w:autoSpaceDE w:val="0"/>
        <w:autoSpaceDN w:val="0"/>
        <w:adjustRightInd w:val="0"/>
        <w:spacing w:after="240"/>
        <w:rPr>
          <w:rFonts w:ascii="Times" w:hAnsi="Times" w:cs="Times"/>
          <w:sz w:val="22"/>
          <w:szCs w:val="22"/>
        </w:rPr>
      </w:pPr>
      <w:proofErr w:type="spellStart"/>
      <w:proofErr w:type="gramStart"/>
      <w:r>
        <w:rPr>
          <w:rFonts w:ascii="Times" w:hAnsi="Times" w:cs="Times"/>
          <w:sz w:val="22"/>
          <w:szCs w:val="22"/>
        </w:rPr>
        <w:t>Mutch</w:t>
      </w:r>
      <w:proofErr w:type="spellEnd"/>
      <w:r>
        <w:rPr>
          <w:rFonts w:ascii="Times" w:hAnsi="Times" w:cs="Times"/>
          <w:sz w:val="22"/>
          <w:szCs w:val="22"/>
        </w:rPr>
        <w:t xml:space="preserve">, A., </w:t>
      </w:r>
      <w:proofErr w:type="spellStart"/>
      <w:r>
        <w:rPr>
          <w:rFonts w:ascii="Times" w:hAnsi="Times" w:cs="Times"/>
          <w:sz w:val="22"/>
          <w:szCs w:val="22"/>
        </w:rPr>
        <w:t>Delbridge</w:t>
      </w:r>
      <w:proofErr w:type="spellEnd"/>
      <w:r>
        <w:rPr>
          <w:rFonts w:ascii="Times" w:hAnsi="Times" w:cs="Times"/>
          <w:sz w:val="22"/>
          <w:szCs w:val="22"/>
        </w:rPr>
        <w:t xml:space="preserve">, R. and </w:t>
      </w:r>
      <w:proofErr w:type="spellStart"/>
      <w:r>
        <w:rPr>
          <w:rFonts w:ascii="Times" w:hAnsi="Times" w:cs="Times"/>
          <w:sz w:val="22"/>
          <w:szCs w:val="22"/>
        </w:rPr>
        <w:t>Ventresca</w:t>
      </w:r>
      <w:proofErr w:type="spellEnd"/>
      <w:r>
        <w:rPr>
          <w:rFonts w:ascii="Times" w:hAnsi="Times" w:cs="Times"/>
          <w:sz w:val="22"/>
          <w:szCs w:val="22"/>
        </w:rPr>
        <w:t>, M. (2006).</w:t>
      </w:r>
      <w:proofErr w:type="gramEnd"/>
      <w:r>
        <w:rPr>
          <w:rFonts w:ascii="Times" w:hAnsi="Times" w:cs="Times"/>
          <w:sz w:val="22"/>
          <w:szCs w:val="22"/>
        </w:rPr>
        <w:t xml:space="preserve"> Situating organizational action: the relational sociology of organizations, </w:t>
      </w:r>
      <w:r w:rsidRPr="00380348">
        <w:rPr>
          <w:rFonts w:ascii="Times" w:hAnsi="Times" w:cs="Times"/>
          <w:i/>
          <w:sz w:val="22"/>
          <w:szCs w:val="22"/>
        </w:rPr>
        <w:t>Organization</w:t>
      </w:r>
      <w:r>
        <w:rPr>
          <w:rFonts w:ascii="Times" w:hAnsi="Times" w:cs="Times"/>
          <w:sz w:val="22"/>
          <w:szCs w:val="22"/>
        </w:rPr>
        <w:t xml:space="preserve"> 13(5): 607-625.</w:t>
      </w:r>
    </w:p>
    <w:p w14:paraId="018DED70" w14:textId="77777777" w:rsidR="002D6533" w:rsidRPr="005B2E05" w:rsidRDefault="002D6533" w:rsidP="002D6533">
      <w:pPr>
        <w:widowControl w:val="0"/>
        <w:autoSpaceDE w:val="0"/>
        <w:autoSpaceDN w:val="0"/>
        <w:adjustRightInd w:val="0"/>
        <w:rPr>
          <w:rFonts w:ascii="Times" w:hAnsi="Times" w:cs="Times"/>
          <w:sz w:val="22"/>
          <w:szCs w:val="22"/>
        </w:rPr>
      </w:pPr>
      <w:proofErr w:type="spellStart"/>
      <w:r w:rsidRPr="005B2E05">
        <w:rPr>
          <w:rFonts w:ascii="Times" w:hAnsi="Times" w:cs="Times"/>
          <w:sz w:val="22"/>
          <w:szCs w:val="22"/>
        </w:rPr>
        <w:t>Steyaert</w:t>
      </w:r>
      <w:proofErr w:type="spellEnd"/>
      <w:r w:rsidRPr="005B2E05">
        <w:rPr>
          <w:rFonts w:ascii="Times" w:hAnsi="Times" w:cs="Times"/>
          <w:sz w:val="22"/>
          <w:szCs w:val="22"/>
        </w:rPr>
        <w:t xml:space="preserve">, C. 2007. </w:t>
      </w:r>
      <w:proofErr w:type="gramStart"/>
      <w:r w:rsidRPr="005B2E05">
        <w:rPr>
          <w:rFonts w:ascii="Times" w:hAnsi="Times" w:cs="Times"/>
          <w:sz w:val="22"/>
          <w:szCs w:val="22"/>
        </w:rPr>
        <w:t>‘</w:t>
      </w:r>
      <w:proofErr w:type="spellStart"/>
      <w:r w:rsidRPr="005B2E05">
        <w:rPr>
          <w:rFonts w:ascii="Times" w:hAnsi="Times" w:cs="Times"/>
          <w:sz w:val="22"/>
          <w:szCs w:val="22"/>
        </w:rPr>
        <w:t>Entrepreneuring</w:t>
      </w:r>
      <w:proofErr w:type="spellEnd"/>
      <w:r w:rsidRPr="005B2E05">
        <w:rPr>
          <w:rFonts w:ascii="Times" w:hAnsi="Times" w:cs="Times"/>
          <w:sz w:val="22"/>
          <w:szCs w:val="22"/>
        </w:rPr>
        <w:t>’ as a conceptual attractor?</w:t>
      </w:r>
      <w:proofErr w:type="gramEnd"/>
      <w:r w:rsidRPr="005B2E05">
        <w:rPr>
          <w:rFonts w:ascii="Times" w:hAnsi="Times" w:cs="Times"/>
          <w:sz w:val="22"/>
          <w:szCs w:val="22"/>
        </w:rPr>
        <w:t xml:space="preserve"> A review of process theories in 20 years of entrepreneurship studies, </w:t>
      </w:r>
      <w:r w:rsidRPr="005B2E05">
        <w:rPr>
          <w:rFonts w:ascii="Times" w:hAnsi="Times" w:cs="Times"/>
          <w:i/>
          <w:sz w:val="22"/>
          <w:szCs w:val="22"/>
        </w:rPr>
        <w:t>Entrepreneurship and Regional Development: an international journal</w:t>
      </w:r>
      <w:r w:rsidRPr="005B2E05">
        <w:rPr>
          <w:rFonts w:ascii="Times" w:hAnsi="Times" w:cs="Times"/>
          <w:sz w:val="22"/>
          <w:szCs w:val="22"/>
        </w:rPr>
        <w:t>, 19(6): 453-477.</w:t>
      </w:r>
    </w:p>
    <w:p w14:paraId="3CDAA114" w14:textId="77777777" w:rsidR="002D6533" w:rsidRPr="005B2E05" w:rsidRDefault="002D6533" w:rsidP="002D6533">
      <w:pPr>
        <w:widowControl w:val="0"/>
        <w:autoSpaceDE w:val="0"/>
        <w:autoSpaceDN w:val="0"/>
        <w:adjustRightInd w:val="0"/>
        <w:rPr>
          <w:rFonts w:ascii="Times" w:hAnsi="Times" w:cs="Times"/>
          <w:sz w:val="22"/>
          <w:szCs w:val="22"/>
        </w:rPr>
      </w:pPr>
    </w:p>
    <w:p w14:paraId="2A62495F" w14:textId="77777777" w:rsidR="002D6533" w:rsidRPr="005B2E05" w:rsidRDefault="002D6533" w:rsidP="002D6533">
      <w:pPr>
        <w:widowControl w:val="0"/>
        <w:autoSpaceDE w:val="0"/>
        <w:autoSpaceDN w:val="0"/>
        <w:adjustRightInd w:val="0"/>
        <w:rPr>
          <w:rFonts w:ascii="Times" w:hAnsi="Times" w:cs="Times"/>
          <w:sz w:val="22"/>
          <w:szCs w:val="22"/>
        </w:rPr>
      </w:pPr>
      <w:proofErr w:type="spellStart"/>
      <w:proofErr w:type="gramStart"/>
      <w:r w:rsidRPr="005B2E05">
        <w:rPr>
          <w:rFonts w:ascii="Times" w:hAnsi="Times" w:cs="Times"/>
          <w:sz w:val="22"/>
          <w:szCs w:val="22"/>
        </w:rPr>
        <w:t>Steyaert</w:t>
      </w:r>
      <w:proofErr w:type="spellEnd"/>
      <w:r w:rsidRPr="005B2E05">
        <w:rPr>
          <w:rFonts w:ascii="Times" w:hAnsi="Times" w:cs="Times"/>
          <w:sz w:val="22"/>
          <w:szCs w:val="22"/>
        </w:rPr>
        <w:t xml:space="preserve">, Chris and Van </w:t>
      </w:r>
      <w:proofErr w:type="spellStart"/>
      <w:r w:rsidRPr="005B2E05">
        <w:rPr>
          <w:rFonts w:ascii="Times" w:hAnsi="Times" w:cs="Times"/>
          <w:sz w:val="22"/>
          <w:szCs w:val="22"/>
        </w:rPr>
        <w:t>Looy</w:t>
      </w:r>
      <w:proofErr w:type="spellEnd"/>
      <w:r w:rsidRPr="005B2E05">
        <w:rPr>
          <w:rFonts w:ascii="Times" w:hAnsi="Times" w:cs="Times"/>
          <w:sz w:val="22"/>
          <w:szCs w:val="22"/>
        </w:rPr>
        <w:t>, Bart, 2010.</w:t>
      </w:r>
      <w:proofErr w:type="gramEnd"/>
      <w:r w:rsidRPr="005B2E05">
        <w:rPr>
          <w:rFonts w:ascii="Times" w:hAnsi="Times" w:cs="Times"/>
          <w:sz w:val="22"/>
          <w:szCs w:val="22"/>
        </w:rPr>
        <w:t xml:space="preserve"> </w:t>
      </w:r>
      <w:proofErr w:type="gramStart"/>
      <w:r w:rsidRPr="005B2E05">
        <w:rPr>
          <w:rFonts w:ascii="Times" w:hAnsi="Times" w:cs="Times"/>
          <w:sz w:val="22"/>
          <w:szCs w:val="22"/>
        </w:rPr>
        <w:t>Participative Organizing as Relational Practice.</w:t>
      </w:r>
      <w:proofErr w:type="gramEnd"/>
      <w:r w:rsidRPr="005B2E05">
        <w:rPr>
          <w:rFonts w:ascii="Times" w:hAnsi="Times" w:cs="Times"/>
          <w:sz w:val="22"/>
          <w:szCs w:val="22"/>
        </w:rPr>
        <w:t xml:space="preserve"> In Chris </w:t>
      </w:r>
      <w:proofErr w:type="spellStart"/>
      <w:r w:rsidRPr="005B2E05">
        <w:rPr>
          <w:rFonts w:ascii="Times" w:hAnsi="Times" w:cs="Times"/>
          <w:sz w:val="22"/>
          <w:szCs w:val="22"/>
        </w:rPr>
        <w:t>Steyaert</w:t>
      </w:r>
      <w:proofErr w:type="spellEnd"/>
      <w:r w:rsidRPr="005B2E05">
        <w:rPr>
          <w:rFonts w:ascii="Times" w:hAnsi="Times" w:cs="Times"/>
          <w:sz w:val="22"/>
          <w:szCs w:val="22"/>
        </w:rPr>
        <w:t xml:space="preserve">, Bart Van </w:t>
      </w:r>
      <w:proofErr w:type="spellStart"/>
      <w:r w:rsidRPr="005B2E05">
        <w:rPr>
          <w:rFonts w:ascii="Times" w:hAnsi="Times" w:cs="Times"/>
          <w:sz w:val="22"/>
          <w:szCs w:val="22"/>
        </w:rPr>
        <w:t>Looy</w:t>
      </w:r>
      <w:proofErr w:type="spellEnd"/>
      <w:r w:rsidRPr="005B2E05">
        <w:rPr>
          <w:rFonts w:ascii="Times" w:hAnsi="Times" w:cs="Times"/>
          <w:sz w:val="22"/>
          <w:szCs w:val="22"/>
        </w:rPr>
        <w:t xml:space="preserve"> (eds.), </w:t>
      </w:r>
      <w:r w:rsidRPr="005B2E05">
        <w:rPr>
          <w:rFonts w:ascii="Times" w:hAnsi="Times" w:cs="Times"/>
          <w:i/>
          <w:iCs/>
          <w:sz w:val="22"/>
          <w:szCs w:val="22"/>
        </w:rPr>
        <w:t>Relational Practices, Participative Organizing (Advanced Series in Management, Volume 7)</w:t>
      </w:r>
      <w:r w:rsidRPr="005B2E05">
        <w:rPr>
          <w:rFonts w:ascii="Times" w:hAnsi="Times" w:cs="Times"/>
          <w:sz w:val="22"/>
          <w:szCs w:val="22"/>
        </w:rPr>
        <w:t>, Emerald Group Publishing Limited, pp.1-17</w:t>
      </w:r>
    </w:p>
    <w:p w14:paraId="17A57CEF" w14:textId="77777777" w:rsidR="002D6533" w:rsidRPr="005B2E05" w:rsidRDefault="002D6533" w:rsidP="002D6533">
      <w:pPr>
        <w:widowControl w:val="0"/>
        <w:autoSpaceDE w:val="0"/>
        <w:autoSpaceDN w:val="0"/>
        <w:adjustRightInd w:val="0"/>
        <w:rPr>
          <w:rFonts w:ascii="Times" w:hAnsi="Times" w:cs="Times"/>
          <w:iCs/>
          <w:sz w:val="22"/>
          <w:szCs w:val="22"/>
        </w:rPr>
      </w:pPr>
    </w:p>
    <w:p w14:paraId="42B691E0" w14:textId="77777777" w:rsidR="002D6533" w:rsidRPr="005B2E05" w:rsidRDefault="002D6533" w:rsidP="002D6533">
      <w:pPr>
        <w:tabs>
          <w:tab w:val="left" w:pos="7824"/>
        </w:tabs>
        <w:rPr>
          <w:rFonts w:ascii="Times New Roman" w:hAnsi="Times New Roman" w:cs="Times New Roman"/>
          <w:sz w:val="22"/>
          <w:szCs w:val="22"/>
        </w:rPr>
      </w:pPr>
      <w:proofErr w:type="spellStart"/>
      <w:r w:rsidRPr="005B2E05">
        <w:rPr>
          <w:rFonts w:ascii="Times New Roman" w:hAnsi="Times New Roman" w:cs="Times New Roman"/>
          <w:sz w:val="22"/>
          <w:szCs w:val="22"/>
        </w:rPr>
        <w:t>Osterlund</w:t>
      </w:r>
      <w:proofErr w:type="spellEnd"/>
      <w:r w:rsidRPr="005B2E05">
        <w:rPr>
          <w:rFonts w:ascii="Times New Roman" w:hAnsi="Times New Roman" w:cs="Times New Roman"/>
          <w:sz w:val="22"/>
          <w:szCs w:val="22"/>
        </w:rPr>
        <w:t xml:space="preserve">, C and </w:t>
      </w:r>
      <w:proofErr w:type="spellStart"/>
      <w:r w:rsidRPr="005B2E05">
        <w:rPr>
          <w:rFonts w:ascii="Times New Roman" w:hAnsi="Times New Roman" w:cs="Times New Roman"/>
          <w:sz w:val="22"/>
          <w:szCs w:val="22"/>
        </w:rPr>
        <w:t>Carlile</w:t>
      </w:r>
      <w:proofErr w:type="spellEnd"/>
      <w:r w:rsidRPr="005B2E05">
        <w:rPr>
          <w:rFonts w:ascii="Times New Roman" w:hAnsi="Times New Roman" w:cs="Times New Roman"/>
          <w:sz w:val="22"/>
          <w:szCs w:val="22"/>
        </w:rPr>
        <w:t>, P. 2005. Relations in practice: sorting through practice theories in knowledge sharing in complex organizations, The Information Society, 29:91-107.</w:t>
      </w:r>
    </w:p>
    <w:p w14:paraId="710708ED" w14:textId="77777777" w:rsidR="002D6533" w:rsidRPr="005B2E05" w:rsidRDefault="002D6533" w:rsidP="002D6533">
      <w:pPr>
        <w:tabs>
          <w:tab w:val="left" w:pos="7824"/>
        </w:tabs>
        <w:rPr>
          <w:rFonts w:ascii="Times New Roman" w:hAnsi="Times New Roman" w:cs="Times New Roman"/>
          <w:sz w:val="18"/>
          <w:szCs w:val="18"/>
        </w:rPr>
      </w:pPr>
      <w:r w:rsidRPr="005B2E05">
        <w:rPr>
          <w:rFonts w:ascii="Times New Roman" w:hAnsi="Times New Roman" w:cs="Times New Roman"/>
          <w:sz w:val="18"/>
          <w:szCs w:val="18"/>
        </w:rPr>
        <w:tab/>
      </w:r>
    </w:p>
    <w:p w14:paraId="35EE6209" w14:textId="77777777" w:rsidR="002D6533" w:rsidRPr="005B2E05" w:rsidRDefault="002D6533" w:rsidP="002D6533">
      <w:pPr>
        <w:rPr>
          <w:sz w:val="18"/>
          <w:szCs w:val="18"/>
        </w:rPr>
      </w:pPr>
    </w:p>
    <w:p w14:paraId="1533C984" w14:textId="77777777" w:rsidR="00DE280A" w:rsidRDefault="00DE280A"/>
    <w:sectPr w:rsidR="00DE280A" w:rsidSect="002D65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1A106" w14:textId="77777777" w:rsidR="00B43CC9" w:rsidRDefault="00B43CC9" w:rsidP="002D6533">
      <w:r>
        <w:separator/>
      </w:r>
    </w:p>
  </w:endnote>
  <w:endnote w:type="continuationSeparator" w:id="0">
    <w:p w14:paraId="441DEF6C" w14:textId="77777777" w:rsidR="00B43CC9" w:rsidRDefault="00B43CC9" w:rsidP="002D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86008" w14:textId="77777777" w:rsidR="00B43CC9" w:rsidRDefault="00B43CC9" w:rsidP="002D6533">
      <w:r>
        <w:separator/>
      </w:r>
    </w:p>
  </w:footnote>
  <w:footnote w:type="continuationSeparator" w:id="0">
    <w:p w14:paraId="35333759" w14:textId="77777777" w:rsidR="00B43CC9" w:rsidRDefault="00B43CC9" w:rsidP="002D6533">
      <w:r>
        <w:continuationSeparator/>
      </w:r>
    </w:p>
  </w:footnote>
  <w:footnote w:id="1">
    <w:p w14:paraId="78A2FBF2" w14:textId="77777777" w:rsidR="005C4486" w:rsidRPr="005B2E05" w:rsidRDefault="005C4486" w:rsidP="005B2E05">
      <w:pPr>
        <w:pStyle w:val="FootnoteText"/>
        <w:jc w:val="both"/>
        <w:rPr>
          <w:rFonts w:ascii="Times New Roman" w:hAnsi="Times New Roman" w:cs="Times New Roman"/>
          <w:iCs/>
          <w:color w:val="312A2A"/>
        </w:rPr>
      </w:pPr>
      <w:r>
        <w:rPr>
          <w:rStyle w:val="FootnoteReference"/>
        </w:rPr>
        <w:footnoteRef/>
      </w:r>
      <w:r>
        <w:t xml:space="preserve"> </w:t>
      </w:r>
      <w:r>
        <w:rPr>
          <w:rFonts w:ascii="Times New Roman" w:hAnsi="Times New Roman" w:cs="Times New Roman"/>
          <w:iCs/>
          <w:color w:val="312A2A"/>
        </w:rPr>
        <w:t xml:space="preserve">See for example, relational modes of inquiry in management (Hosking, 2006, 2010; </w:t>
      </w:r>
      <w:proofErr w:type="spellStart"/>
      <w:r>
        <w:rPr>
          <w:rFonts w:ascii="Times New Roman" w:hAnsi="Times New Roman" w:cs="Times New Roman"/>
          <w:iCs/>
          <w:color w:val="312A2A"/>
        </w:rPr>
        <w:t>Cunliffe</w:t>
      </w:r>
      <w:proofErr w:type="spellEnd"/>
      <w:r>
        <w:rPr>
          <w:rFonts w:ascii="Times New Roman" w:hAnsi="Times New Roman" w:cs="Times New Roman"/>
          <w:iCs/>
          <w:color w:val="312A2A"/>
        </w:rPr>
        <w:t xml:space="preserve"> &amp; </w:t>
      </w:r>
      <w:proofErr w:type="spellStart"/>
      <w:r>
        <w:rPr>
          <w:rFonts w:ascii="Times New Roman" w:hAnsi="Times New Roman" w:cs="Times New Roman"/>
          <w:iCs/>
          <w:color w:val="312A2A"/>
        </w:rPr>
        <w:t>Eriksen</w:t>
      </w:r>
      <w:proofErr w:type="spellEnd"/>
      <w:r>
        <w:rPr>
          <w:rFonts w:ascii="Times New Roman" w:hAnsi="Times New Roman" w:cs="Times New Roman"/>
          <w:iCs/>
          <w:color w:val="312A2A"/>
        </w:rPr>
        <w:t>, 2011</w:t>
      </w:r>
      <w:r w:rsidRPr="00FB62CE">
        <w:rPr>
          <w:rFonts w:ascii="Times New Roman" w:hAnsi="Times New Roman" w:cs="Times New Roman"/>
          <w:iCs/>
          <w:color w:val="312A2A"/>
        </w:rPr>
        <w:t>), organization (</w:t>
      </w:r>
      <w:r>
        <w:rPr>
          <w:rFonts w:ascii="Times New Roman" w:hAnsi="Times New Roman" w:cs="Times New Roman"/>
          <w:iCs/>
          <w:color w:val="312A2A"/>
        </w:rPr>
        <w:t xml:space="preserve">Bradbury &amp; </w:t>
      </w:r>
      <w:proofErr w:type="spellStart"/>
      <w:r>
        <w:rPr>
          <w:rFonts w:ascii="Times New Roman" w:hAnsi="Times New Roman" w:cs="Times New Roman"/>
          <w:iCs/>
          <w:color w:val="312A2A"/>
        </w:rPr>
        <w:t>Lichenstein</w:t>
      </w:r>
      <w:proofErr w:type="spellEnd"/>
      <w:r>
        <w:rPr>
          <w:rFonts w:ascii="Times New Roman" w:hAnsi="Times New Roman" w:cs="Times New Roman"/>
          <w:iCs/>
          <w:color w:val="312A2A"/>
        </w:rPr>
        <w:t xml:space="preserve">, 2000; Cooper, 2005; </w:t>
      </w:r>
      <w:proofErr w:type="spellStart"/>
      <w:r>
        <w:rPr>
          <w:rFonts w:ascii="Times New Roman" w:hAnsi="Times New Roman" w:cs="Times New Roman"/>
          <w:iCs/>
          <w:color w:val="312A2A"/>
        </w:rPr>
        <w:t>Osterlund</w:t>
      </w:r>
      <w:proofErr w:type="spellEnd"/>
      <w:r>
        <w:rPr>
          <w:rFonts w:ascii="Times New Roman" w:hAnsi="Times New Roman" w:cs="Times New Roman"/>
          <w:iCs/>
          <w:color w:val="312A2A"/>
        </w:rPr>
        <w:t xml:space="preserve"> and </w:t>
      </w:r>
      <w:proofErr w:type="spellStart"/>
      <w:r>
        <w:rPr>
          <w:rFonts w:ascii="Times New Roman" w:hAnsi="Times New Roman" w:cs="Times New Roman"/>
          <w:iCs/>
          <w:color w:val="312A2A"/>
        </w:rPr>
        <w:t>Carlile</w:t>
      </w:r>
      <w:proofErr w:type="spellEnd"/>
      <w:r>
        <w:rPr>
          <w:rFonts w:ascii="Times New Roman" w:hAnsi="Times New Roman" w:cs="Times New Roman"/>
          <w:iCs/>
          <w:color w:val="312A2A"/>
        </w:rPr>
        <w:t xml:space="preserve">, 2005; </w:t>
      </w:r>
      <w:proofErr w:type="spellStart"/>
      <w:r>
        <w:rPr>
          <w:rFonts w:ascii="Times New Roman" w:hAnsi="Times New Roman" w:cs="Times New Roman"/>
          <w:iCs/>
          <w:color w:val="312A2A"/>
        </w:rPr>
        <w:t>Letiche</w:t>
      </w:r>
      <w:proofErr w:type="spellEnd"/>
      <w:r>
        <w:rPr>
          <w:rFonts w:ascii="Times New Roman" w:hAnsi="Times New Roman" w:cs="Times New Roman"/>
          <w:iCs/>
          <w:color w:val="312A2A"/>
        </w:rPr>
        <w:t xml:space="preserve">, 2006; </w:t>
      </w:r>
      <w:proofErr w:type="spellStart"/>
      <w:r>
        <w:rPr>
          <w:rFonts w:ascii="Times New Roman" w:hAnsi="Times New Roman" w:cs="Times New Roman"/>
          <w:iCs/>
          <w:color w:val="312A2A"/>
        </w:rPr>
        <w:t>Mutch</w:t>
      </w:r>
      <w:proofErr w:type="spellEnd"/>
      <w:r>
        <w:rPr>
          <w:rFonts w:ascii="Times New Roman" w:hAnsi="Times New Roman" w:cs="Times New Roman"/>
          <w:iCs/>
          <w:color w:val="312A2A"/>
        </w:rPr>
        <w:t xml:space="preserve"> et al. 2006; </w:t>
      </w:r>
      <w:proofErr w:type="spellStart"/>
      <w:r>
        <w:rPr>
          <w:rFonts w:ascii="Times New Roman" w:hAnsi="Times New Roman" w:cs="Times New Roman"/>
          <w:iCs/>
          <w:color w:val="312A2A"/>
        </w:rPr>
        <w:t>Steyaert</w:t>
      </w:r>
      <w:proofErr w:type="spellEnd"/>
      <w:r>
        <w:rPr>
          <w:rFonts w:ascii="Times New Roman" w:hAnsi="Times New Roman" w:cs="Times New Roman"/>
          <w:iCs/>
          <w:color w:val="312A2A"/>
        </w:rPr>
        <w:t xml:space="preserve"> and Van </w:t>
      </w:r>
      <w:proofErr w:type="spellStart"/>
      <w:r>
        <w:rPr>
          <w:rFonts w:ascii="Times New Roman" w:hAnsi="Times New Roman" w:cs="Times New Roman"/>
          <w:iCs/>
          <w:color w:val="312A2A"/>
        </w:rPr>
        <w:t>Looy</w:t>
      </w:r>
      <w:proofErr w:type="spellEnd"/>
      <w:r>
        <w:rPr>
          <w:rFonts w:ascii="Times New Roman" w:hAnsi="Times New Roman" w:cs="Times New Roman"/>
          <w:iCs/>
          <w:color w:val="312A2A"/>
        </w:rPr>
        <w:t xml:space="preserve">, 2010) and entrepreneurship (Fletcher, 2006; </w:t>
      </w:r>
      <w:proofErr w:type="spellStart"/>
      <w:r>
        <w:rPr>
          <w:rFonts w:ascii="Times New Roman" w:hAnsi="Times New Roman" w:cs="Times New Roman"/>
          <w:iCs/>
          <w:color w:val="312A2A"/>
        </w:rPr>
        <w:t>Steyaert</w:t>
      </w:r>
      <w:proofErr w:type="spellEnd"/>
      <w:r>
        <w:rPr>
          <w:rFonts w:ascii="Times New Roman" w:hAnsi="Times New Roman" w:cs="Times New Roman"/>
          <w:iCs/>
          <w:color w:val="312A2A"/>
        </w:rPr>
        <w:t>, 2007; Fletcher &amp; Watson, 2006a, 2006b).</w:t>
      </w:r>
    </w:p>
  </w:footnote>
  <w:footnote w:id="2">
    <w:p w14:paraId="1FA8731E" w14:textId="77777777" w:rsidR="005C4486" w:rsidRDefault="005C4486" w:rsidP="005B2E05">
      <w:pPr>
        <w:pStyle w:val="FootnoteText"/>
        <w:keepLines/>
        <w:jc w:val="both"/>
      </w:pPr>
      <w:r>
        <w:rPr>
          <w:rStyle w:val="FootnoteReference"/>
        </w:rPr>
        <w:footnoteRef/>
      </w:r>
      <w:r>
        <w:t xml:space="preserve"> </w:t>
      </w:r>
      <w:proofErr w:type="spellStart"/>
      <w:r w:rsidRPr="005B2E05">
        <w:t>Mische</w:t>
      </w:r>
      <w:proofErr w:type="spellEnd"/>
      <w:r w:rsidRPr="005B2E05">
        <w:t xml:space="preserve">, A. (2011). </w:t>
      </w:r>
      <w:proofErr w:type="gramStart"/>
      <w:r w:rsidRPr="005B2E05">
        <w:t>‘Relational sociology, culture and agency’.</w:t>
      </w:r>
      <w:proofErr w:type="gramEnd"/>
      <w:r w:rsidRPr="005B2E05">
        <w:t xml:space="preserve">  In J. Scott and P. Carrington, Sage Handbook of Social Network Analysis, </w:t>
      </w:r>
      <w:proofErr w:type="spellStart"/>
      <w:r w:rsidRPr="005B2E05">
        <w:t>CA</w:t>
      </w:r>
      <w:proofErr w:type="gramStart"/>
      <w:r w:rsidRPr="005B2E05">
        <w:t>:Sage</w:t>
      </w:r>
      <w:proofErr w:type="spellEnd"/>
      <w:proofErr w:type="gramEnd"/>
      <w:r>
        <w:t>.</w:t>
      </w:r>
    </w:p>
    <w:p w14:paraId="1C5517A6" w14:textId="77777777" w:rsidR="005C4486" w:rsidRPr="005B2E05" w:rsidRDefault="005C4486" w:rsidP="005B2E05">
      <w:pPr>
        <w:pStyle w:val="FootnoteText"/>
        <w:keepLines/>
        <w:jc w:val="both"/>
      </w:pPr>
      <w:r w:rsidRPr="002529EC">
        <w:t>3. Although</w:t>
      </w:r>
      <w:r>
        <w:t xml:space="preserve"> he uses this term to refer to the analysis of social structure (and social networks).</w:t>
      </w:r>
    </w:p>
  </w:footnote>
  <w:footnote w:id="3">
    <w:p w14:paraId="0778F54E" w14:textId="77777777" w:rsidR="005C4486" w:rsidRPr="005B2E05" w:rsidRDefault="005C4486" w:rsidP="005B2E05">
      <w:pPr>
        <w:pStyle w:val="FootnoteText"/>
        <w:keepLine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33"/>
    <w:rsid w:val="001D5B32"/>
    <w:rsid w:val="002529EC"/>
    <w:rsid w:val="002D6533"/>
    <w:rsid w:val="00380348"/>
    <w:rsid w:val="00385EC1"/>
    <w:rsid w:val="0044585F"/>
    <w:rsid w:val="00517A0E"/>
    <w:rsid w:val="00571C7A"/>
    <w:rsid w:val="005B2E05"/>
    <w:rsid w:val="005C4486"/>
    <w:rsid w:val="005D6411"/>
    <w:rsid w:val="0065453F"/>
    <w:rsid w:val="006C1F37"/>
    <w:rsid w:val="006D072B"/>
    <w:rsid w:val="007E3B75"/>
    <w:rsid w:val="00845D5D"/>
    <w:rsid w:val="009936DE"/>
    <w:rsid w:val="00A52203"/>
    <w:rsid w:val="00B43CC9"/>
    <w:rsid w:val="00C61398"/>
    <w:rsid w:val="00CA3096"/>
    <w:rsid w:val="00DA02CD"/>
    <w:rsid w:val="00DE280A"/>
    <w:rsid w:val="00E2020C"/>
    <w:rsid w:val="00EA1ECB"/>
    <w:rsid w:val="00ED33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6533"/>
    <w:rPr>
      <w:sz w:val="20"/>
      <w:szCs w:val="20"/>
    </w:rPr>
  </w:style>
  <w:style w:type="character" w:customStyle="1" w:styleId="FootnoteTextChar">
    <w:name w:val="Footnote Text Char"/>
    <w:basedOn w:val="DefaultParagraphFont"/>
    <w:link w:val="FootnoteText"/>
    <w:uiPriority w:val="99"/>
    <w:rsid w:val="002D6533"/>
    <w:rPr>
      <w:sz w:val="20"/>
      <w:szCs w:val="20"/>
    </w:rPr>
  </w:style>
  <w:style w:type="character" w:styleId="FootnoteReference">
    <w:name w:val="footnote reference"/>
    <w:basedOn w:val="DefaultParagraphFont"/>
    <w:uiPriority w:val="99"/>
    <w:unhideWhenUsed/>
    <w:rsid w:val="002D65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6533"/>
    <w:rPr>
      <w:sz w:val="20"/>
      <w:szCs w:val="20"/>
    </w:rPr>
  </w:style>
  <w:style w:type="character" w:customStyle="1" w:styleId="FootnoteTextChar">
    <w:name w:val="Footnote Text Char"/>
    <w:basedOn w:val="DefaultParagraphFont"/>
    <w:link w:val="FootnoteText"/>
    <w:uiPriority w:val="99"/>
    <w:rsid w:val="002D6533"/>
    <w:rPr>
      <w:sz w:val="20"/>
      <w:szCs w:val="20"/>
    </w:rPr>
  </w:style>
  <w:style w:type="character" w:styleId="FootnoteReference">
    <w:name w:val="footnote reference"/>
    <w:basedOn w:val="DefaultParagraphFont"/>
    <w:uiPriority w:val="99"/>
    <w:unhideWhenUsed/>
    <w:rsid w:val="002D6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ATLANTIS</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Fletcher</dc:creator>
  <cp:lastModifiedBy>Denise Elaine FLETCHER</cp:lastModifiedBy>
  <cp:revision>2</cp:revision>
  <dcterms:created xsi:type="dcterms:W3CDTF">2013-03-15T14:18:00Z</dcterms:created>
  <dcterms:modified xsi:type="dcterms:W3CDTF">2013-03-15T14:18:00Z</dcterms:modified>
</cp:coreProperties>
</file>