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C72" w:rsidRDefault="00381C72" w:rsidP="00D54995">
      <w:pPr>
        <w:pStyle w:val="NoSpacing"/>
        <w:jc w:val="center"/>
        <w:rPr>
          <w:rFonts w:ascii="Arial" w:hAnsi="Arial" w:cs="Arial"/>
          <w:b/>
          <w:sz w:val="28"/>
          <w:szCs w:val="28"/>
        </w:rPr>
      </w:pPr>
    </w:p>
    <w:p w:rsidR="00381C72" w:rsidRDefault="00381C72" w:rsidP="00D54995">
      <w:pPr>
        <w:pStyle w:val="NoSpacing"/>
        <w:jc w:val="center"/>
        <w:rPr>
          <w:rFonts w:ascii="Arial" w:hAnsi="Arial" w:cs="Arial"/>
          <w:b/>
          <w:sz w:val="28"/>
          <w:szCs w:val="28"/>
        </w:rPr>
      </w:pPr>
      <w:r>
        <w:rPr>
          <w:rFonts w:ascii="Arial" w:hAnsi="Arial" w:cs="Arial"/>
          <w:b/>
          <w:sz w:val="28"/>
          <w:szCs w:val="28"/>
        </w:rPr>
        <w:t>Un vieux b</w:t>
      </w:r>
      <w:r w:rsidR="00552ECA">
        <w:rPr>
          <w:rFonts w:ascii="Arial" w:hAnsi="Arial" w:cs="Arial"/>
          <w:b/>
          <w:sz w:val="28"/>
          <w:szCs w:val="28"/>
        </w:rPr>
        <w:t>a</w:t>
      </w:r>
      <w:r>
        <w:rPr>
          <w:rFonts w:ascii="Arial" w:hAnsi="Arial" w:cs="Arial"/>
          <w:b/>
          <w:sz w:val="28"/>
          <w:szCs w:val="28"/>
        </w:rPr>
        <w:t>teau pris dans la tempête : la Constitution luxembourgeoise</w:t>
      </w:r>
    </w:p>
    <w:p w:rsidR="00381C72" w:rsidRDefault="00381C72" w:rsidP="00D54995">
      <w:pPr>
        <w:pStyle w:val="NoSpacing"/>
        <w:jc w:val="center"/>
        <w:rPr>
          <w:rFonts w:ascii="Arial" w:hAnsi="Arial" w:cs="Arial"/>
          <w:b/>
          <w:sz w:val="28"/>
          <w:szCs w:val="28"/>
        </w:rPr>
      </w:pPr>
    </w:p>
    <w:p w:rsidR="008145AA" w:rsidRDefault="008145AA" w:rsidP="00D54995">
      <w:pPr>
        <w:pStyle w:val="NoSpacing"/>
        <w:jc w:val="center"/>
        <w:rPr>
          <w:rFonts w:ascii="Arial" w:hAnsi="Arial" w:cs="Arial"/>
          <w:b/>
          <w:sz w:val="24"/>
          <w:szCs w:val="24"/>
        </w:rPr>
      </w:pPr>
      <w:r>
        <w:rPr>
          <w:rFonts w:ascii="Arial" w:hAnsi="Arial" w:cs="Arial"/>
          <w:b/>
          <w:sz w:val="24"/>
          <w:szCs w:val="24"/>
        </w:rPr>
        <w:t>Un</w:t>
      </w:r>
      <w:r w:rsidR="00145F6A">
        <w:rPr>
          <w:rFonts w:ascii="Arial" w:hAnsi="Arial" w:cs="Arial"/>
          <w:b/>
          <w:sz w:val="24"/>
          <w:szCs w:val="24"/>
        </w:rPr>
        <w:t>e analyse</w:t>
      </w:r>
      <w:r>
        <w:rPr>
          <w:rFonts w:ascii="Arial" w:hAnsi="Arial" w:cs="Arial"/>
          <w:b/>
          <w:sz w:val="24"/>
          <w:szCs w:val="24"/>
        </w:rPr>
        <w:t xml:space="preserve"> scientifique </w:t>
      </w:r>
      <w:r w:rsidR="00E24541" w:rsidRPr="008145AA">
        <w:rPr>
          <w:rFonts w:ascii="Arial" w:hAnsi="Arial" w:cs="Arial"/>
          <w:b/>
          <w:sz w:val="24"/>
          <w:szCs w:val="24"/>
        </w:rPr>
        <w:t>de l</w:t>
      </w:r>
      <w:r w:rsidR="00383194" w:rsidRPr="008145AA">
        <w:rPr>
          <w:rFonts w:ascii="Arial" w:hAnsi="Arial" w:cs="Arial"/>
          <w:b/>
          <w:sz w:val="24"/>
          <w:szCs w:val="24"/>
        </w:rPr>
        <w:t xml:space="preserve">’avis </w:t>
      </w:r>
    </w:p>
    <w:p w:rsidR="00383194" w:rsidRPr="008145AA" w:rsidRDefault="00383194" w:rsidP="00D54995">
      <w:pPr>
        <w:pStyle w:val="NoSpacing"/>
        <w:jc w:val="center"/>
        <w:rPr>
          <w:rFonts w:ascii="Arial" w:hAnsi="Arial" w:cs="Arial"/>
          <w:b/>
          <w:sz w:val="24"/>
          <w:szCs w:val="24"/>
        </w:rPr>
      </w:pPr>
      <w:proofErr w:type="gramStart"/>
      <w:r w:rsidRPr="008145AA">
        <w:rPr>
          <w:rFonts w:ascii="Arial" w:hAnsi="Arial" w:cs="Arial"/>
          <w:b/>
          <w:sz w:val="24"/>
          <w:szCs w:val="24"/>
        </w:rPr>
        <w:t>du</w:t>
      </w:r>
      <w:proofErr w:type="gramEnd"/>
      <w:r w:rsidRPr="008145AA">
        <w:rPr>
          <w:rFonts w:ascii="Arial" w:hAnsi="Arial" w:cs="Arial"/>
          <w:b/>
          <w:sz w:val="24"/>
          <w:szCs w:val="24"/>
        </w:rPr>
        <w:t xml:space="preserve"> C</w:t>
      </w:r>
      <w:r w:rsidR="00D50599" w:rsidRPr="008145AA">
        <w:rPr>
          <w:rFonts w:ascii="Arial" w:hAnsi="Arial" w:cs="Arial"/>
          <w:b/>
          <w:sz w:val="24"/>
          <w:szCs w:val="24"/>
        </w:rPr>
        <w:t>onseil d’Etat</w:t>
      </w:r>
      <w:r w:rsidRPr="008145AA">
        <w:rPr>
          <w:rFonts w:ascii="Arial" w:hAnsi="Arial" w:cs="Arial"/>
          <w:b/>
          <w:sz w:val="24"/>
          <w:szCs w:val="24"/>
        </w:rPr>
        <w:t xml:space="preserve"> du 18 juillet 2013</w:t>
      </w:r>
    </w:p>
    <w:p w:rsidR="00D54995" w:rsidRDefault="00D54995" w:rsidP="00D54995">
      <w:pPr>
        <w:pStyle w:val="NoSpacing"/>
        <w:jc w:val="center"/>
        <w:rPr>
          <w:rFonts w:ascii="Times New Roman" w:hAnsi="Times New Roman" w:cs="Times New Roman"/>
          <w:b/>
          <w:sz w:val="24"/>
          <w:szCs w:val="24"/>
        </w:rPr>
      </w:pPr>
    </w:p>
    <w:p w:rsidR="00552ECA" w:rsidRPr="00552ECA" w:rsidRDefault="00552ECA" w:rsidP="00D54995">
      <w:pPr>
        <w:pStyle w:val="NoSpacing"/>
        <w:jc w:val="center"/>
        <w:rPr>
          <w:rFonts w:ascii="Times New Roman" w:hAnsi="Times New Roman" w:cs="Times New Roman"/>
          <w:sz w:val="24"/>
          <w:szCs w:val="24"/>
        </w:rPr>
      </w:pPr>
      <w:r w:rsidRPr="00552ECA">
        <w:rPr>
          <w:rFonts w:ascii="Times New Roman" w:hAnsi="Times New Roman" w:cs="Times New Roman"/>
          <w:sz w:val="24"/>
          <w:szCs w:val="24"/>
          <w:highlight w:val="yellow"/>
        </w:rPr>
        <w:t>Version définitive 29 juillet, 15h</w:t>
      </w:r>
      <w:r w:rsidR="005A752B">
        <w:rPr>
          <w:rFonts w:ascii="Times New Roman" w:hAnsi="Times New Roman" w:cs="Times New Roman"/>
          <w:sz w:val="24"/>
          <w:szCs w:val="24"/>
          <w:highlight w:val="yellow"/>
        </w:rPr>
        <w:t>50</w:t>
      </w:r>
      <w:bookmarkStart w:id="0" w:name="_GoBack"/>
      <w:bookmarkEnd w:id="0"/>
      <w:r w:rsidRPr="00552ECA">
        <w:rPr>
          <w:rFonts w:ascii="Times New Roman" w:hAnsi="Times New Roman" w:cs="Times New Roman"/>
          <w:sz w:val="24"/>
          <w:szCs w:val="24"/>
          <w:highlight w:val="yellow"/>
        </w:rPr>
        <w:t>.</w:t>
      </w:r>
    </w:p>
    <w:p w:rsidR="004F5487" w:rsidRDefault="004F5487" w:rsidP="00383194">
      <w:pPr>
        <w:pStyle w:val="NoSpacing"/>
        <w:rPr>
          <w:rFonts w:ascii="Times New Roman" w:hAnsi="Times New Roman" w:cs="Times New Roman"/>
          <w:sz w:val="24"/>
          <w:szCs w:val="24"/>
        </w:rPr>
      </w:pPr>
    </w:p>
    <w:p w:rsidR="008145AA" w:rsidRDefault="008145AA" w:rsidP="00383194">
      <w:pPr>
        <w:pStyle w:val="NoSpacing"/>
        <w:rPr>
          <w:rFonts w:ascii="Times New Roman" w:hAnsi="Times New Roman" w:cs="Times New Roman"/>
          <w:sz w:val="24"/>
          <w:szCs w:val="24"/>
        </w:rPr>
      </w:pPr>
    </w:p>
    <w:p w:rsidR="00D50599" w:rsidRDefault="004F5487" w:rsidP="00601AFC">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L’avis du Conseil d’Etat du 18 juillet 2013 est important. Il est important non pas par sa réponse. Celle-ci</w:t>
      </w:r>
      <w:r w:rsidR="00512604">
        <w:rPr>
          <w:rFonts w:ascii="Times New Roman" w:hAnsi="Times New Roman" w:cs="Times New Roman"/>
          <w:sz w:val="24"/>
          <w:szCs w:val="24"/>
        </w:rPr>
        <w:t xml:space="preserve"> – disons-le immédiatement </w:t>
      </w:r>
      <w:r w:rsidR="00D54995">
        <w:rPr>
          <w:rFonts w:ascii="Times New Roman" w:hAnsi="Times New Roman" w:cs="Times New Roman"/>
          <w:sz w:val="24"/>
          <w:szCs w:val="24"/>
        </w:rPr>
        <w:t xml:space="preserve">– </w:t>
      </w:r>
      <w:r>
        <w:rPr>
          <w:rFonts w:ascii="Times New Roman" w:hAnsi="Times New Roman" w:cs="Times New Roman"/>
          <w:sz w:val="24"/>
          <w:szCs w:val="24"/>
        </w:rPr>
        <w:t xml:space="preserve">est inexacte, </w:t>
      </w:r>
      <w:r w:rsidR="00145F6A">
        <w:rPr>
          <w:rFonts w:ascii="Times New Roman" w:hAnsi="Times New Roman" w:cs="Times New Roman"/>
          <w:sz w:val="24"/>
          <w:szCs w:val="24"/>
        </w:rPr>
        <w:t>infondée</w:t>
      </w:r>
      <w:r>
        <w:rPr>
          <w:rFonts w:ascii="Times New Roman" w:hAnsi="Times New Roman" w:cs="Times New Roman"/>
          <w:sz w:val="24"/>
          <w:szCs w:val="24"/>
        </w:rPr>
        <w:t xml:space="preserve"> (« mauvaise ») du point de vue du droit, et ce à plusieurs égards. </w:t>
      </w:r>
      <w:r w:rsidR="00D54995">
        <w:rPr>
          <w:rFonts w:ascii="Times New Roman" w:hAnsi="Times New Roman" w:cs="Times New Roman"/>
          <w:sz w:val="24"/>
          <w:szCs w:val="24"/>
        </w:rPr>
        <w:t xml:space="preserve">Ce point doit de prime abord être souligné, </w:t>
      </w:r>
      <w:r w:rsidR="00CD6A3A">
        <w:rPr>
          <w:rFonts w:ascii="Times New Roman" w:hAnsi="Times New Roman" w:cs="Times New Roman"/>
          <w:sz w:val="24"/>
          <w:szCs w:val="24"/>
        </w:rPr>
        <w:t xml:space="preserve">en </w:t>
      </w:r>
      <w:r w:rsidR="00D54995">
        <w:rPr>
          <w:rFonts w:ascii="Times New Roman" w:hAnsi="Times New Roman" w:cs="Times New Roman"/>
          <w:sz w:val="24"/>
          <w:szCs w:val="24"/>
        </w:rPr>
        <w:t>particuli</w:t>
      </w:r>
      <w:r w:rsidR="00CD6A3A">
        <w:rPr>
          <w:rFonts w:ascii="Times New Roman" w:hAnsi="Times New Roman" w:cs="Times New Roman"/>
          <w:sz w:val="24"/>
          <w:szCs w:val="24"/>
        </w:rPr>
        <w:t>er</w:t>
      </w:r>
      <w:r w:rsidR="00D54995">
        <w:rPr>
          <w:rFonts w:ascii="Times New Roman" w:hAnsi="Times New Roman" w:cs="Times New Roman"/>
          <w:sz w:val="24"/>
          <w:szCs w:val="24"/>
        </w:rPr>
        <w:t xml:space="preserve"> à l’égard de tous les non-juristes parmi les citoyens luxembourgeois</w:t>
      </w:r>
      <w:r w:rsidR="00CD6A3A">
        <w:rPr>
          <w:rFonts w:ascii="Times New Roman" w:hAnsi="Times New Roman" w:cs="Times New Roman"/>
          <w:sz w:val="24"/>
          <w:szCs w:val="24"/>
        </w:rPr>
        <w:t xml:space="preserve"> qui risquent d</w:t>
      </w:r>
      <w:r w:rsidR="006A605E">
        <w:rPr>
          <w:rFonts w:ascii="Times New Roman" w:hAnsi="Times New Roman" w:cs="Times New Roman"/>
          <w:sz w:val="24"/>
          <w:szCs w:val="24"/>
        </w:rPr>
        <w:t>’en tirer les mauvaises conclusions</w:t>
      </w:r>
      <w:r w:rsidR="00FF193F">
        <w:rPr>
          <w:rFonts w:ascii="Times New Roman" w:hAnsi="Times New Roman" w:cs="Times New Roman"/>
          <w:sz w:val="24"/>
          <w:szCs w:val="24"/>
        </w:rPr>
        <w:t xml:space="preserve">. </w:t>
      </w:r>
      <w:r w:rsidR="00145F6A">
        <w:rPr>
          <w:rFonts w:ascii="Times New Roman" w:hAnsi="Times New Roman" w:cs="Times New Roman"/>
          <w:sz w:val="24"/>
          <w:szCs w:val="24"/>
        </w:rPr>
        <w:t>Mal fondé</w:t>
      </w:r>
      <w:r w:rsidR="00D50599">
        <w:rPr>
          <w:rFonts w:ascii="Times New Roman" w:hAnsi="Times New Roman" w:cs="Times New Roman"/>
          <w:sz w:val="24"/>
          <w:szCs w:val="24"/>
        </w:rPr>
        <w:t>,</w:t>
      </w:r>
      <w:r w:rsidR="00FF193F">
        <w:rPr>
          <w:rFonts w:ascii="Times New Roman" w:hAnsi="Times New Roman" w:cs="Times New Roman"/>
          <w:sz w:val="24"/>
          <w:szCs w:val="24"/>
        </w:rPr>
        <w:t xml:space="preserve"> </w:t>
      </w:r>
      <w:r w:rsidR="0035303D">
        <w:rPr>
          <w:rFonts w:ascii="Times New Roman" w:hAnsi="Times New Roman" w:cs="Times New Roman"/>
          <w:sz w:val="24"/>
          <w:szCs w:val="24"/>
        </w:rPr>
        <w:t xml:space="preserve">l’avis du Conseil d’Etat </w:t>
      </w:r>
      <w:r w:rsidR="00D50599">
        <w:rPr>
          <w:rFonts w:ascii="Times New Roman" w:hAnsi="Times New Roman" w:cs="Times New Roman"/>
          <w:sz w:val="24"/>
          <w:szCs w:val="24"/>
        </w:rPr>
        <w:t>jette toutefois</w:t>
      </w:r>
      <w:r w:rsidR="00FF193F">
        <w:rPr>
          <w:rFonts w:ascii="Times New Roman" w:hAnsi="Times New Roman" w:cs="Times New Roman"/>
          <w:sz w:val="24"/>
          <w:szCs w:val="24"/>
        </w:rPr>
        <w:t xml:space="preserve"> – de façon involontaire –</w:t>
      </w:r>
      <w:r w:rsidR="00D50599">
        <w:rPr>
          <w:rFonts w:ascii="Times New Roman" w:hAnsi="Times New Roman" w:cs="Times New Roman"/>
          <w:sz w:val="24"/>
          <w:szCs w:val="24"/>
        </w:rPr>
        <w:t xml:space="preserve"> une lumière crue sur l’état de la Constitution luxembourgeoise</w:t>
      </w:r>
      <w:r w:rsidR="00CD6A3A">
        <w:rPr>
          <w:rFonts w:ascii="Times New Roman" w:hAnsi="Times New Roman" w:cs="Times New Roman"/>
          <w:sz w:val="24"/>
          <w:szCs w:val="24"/>
        </w:rPr>
        <w:t>, et c’est en cela qu’il est important</w:t>
      </w:r>
      <w:r w:rsidR="00D50599">
        <w:rPr>
          <w:rFonts w:ascii="Times New Roman" w:hAnsi="Times New Roman" w:cs="Times New Roman"/>
          <w:sz w:val="24"/>
          <w:szCs w:val="24"/>
        </w:rPr>
        <w:t>. A</w:t>
      </w:r>
      <w:r w:rsidR="0035303D">
        <w:rPr>
          <w:rFonts w:ascii="Times New Roman" w:hAnsi="Times New Roman" w:cs="Times New Roman"/>
          <w:sz w:val="24"/>
          <w:szCs w:val="24"/>
        </w:rPr>
        <w:t>u moment où il est</w:t>
      </w:r>
      <w:r w:rsidR="00FF193F">
        <w:rPr>
          <w:rFonts w:ascii="Times New Roman" w:hAnsi="Times New Roman" w:cs="Times New Roman"/>
          <w:sz w:val="24"/>
          <w:szCs w:val="24"/>
        </w:rPr>
        <w:t xml:space="preserve"> (aussi)</w:t>
      </w:r>
      <w:r w:rsidR="0035303D">
        <w:rPr>
          <w:rFonts w:ascii="Times New Roman" w:hAnsi="Times New Roman" w:cs="Times New Roman"/>
          <w:sz w:val="24"/>
          <w:szCs w:val="24"/>
        </w:rPr>
        <w:t xml:space="preserve"> question de dépoussiérer le texte de la Constitution de 186</w:t>
      </w:r>
      <w:r w:rsidR="00F51BE2">
        <w:rPr>
          <w:rFonts w:ascii="Times New Roman" w:hAnsi="Times New Roman" w:cs="Times New Roman"/>
          <w:sz w:val="24"/>
          <w:szCs w:val="24"/>
        </w:rPr>
        <w:t>8</w:t>
      </w:r>
      <w:r w:rsidR="00A94F66">
        <w:rPr>
          <w:rFonts w:ascii="Times New Roman" w:hAnsi="Times New Roman" w:cs="Times New Roman"/>
          <w:sz w:val="24"/>
          <w:szCs w:val="24"/>
        </w:rPr>
        <w:t xml:space="preserve">, </w:t>
      </w:r>
      <w:r w:rsidR="00EB54F3">
        <w:rPr>
          <w:rFonts w:ascii="Times New Roman" w:hAnsi="Times New Roman" w:cs="Times New Roman"/>
          <w:sz w:val="24"/>
          <w:szCs w:val="24"/>
        </w:rPr>
        <w:t>l’</w:t>
      </w:r>
      <w:r w:rsidR="0035303D">
        <w:rPr>
          <w:rFonts w:ascii="Times New Roman" w:hAnsi="Times New Roman" w:cs="Times New Roman"/>
          <w:sz w:val="24"/>
          <w:szCs w:val="24"/>
        </w:rPr>
        <w:t>avis</w:t>
      </w:r>
      <w:r w:rsidR="00EB54F3">
        <w:rPr>
          <w:rFonts w:ascii="Times New Roman" w:hAnsi="Times New Roman" w:cs="Times New Roman"/>
          <w:sz w:val="24"/>
          <w:szCs w:val="24"/>
        </w:rPr>
        <w:t xml:space="preserve"> </w:t>
      </w:r>
      <w:r w:rsidR="000C38B9">
        <w:rPr>
          <w:rFonts w:ascii="Times New Roman" w:hAnsi="Times New Roman" w:cs="Times New Roman"/>
          <w:sz w:val="24"/>
          <w:szCs w:val="24"/>
        </w:rPr>
        <w:t>révèle</w:t>
      </w:r>
      <w:r w:rsidR="0035303D">
        <w:rPr>
          <w:rFonts w:ascii="Times New Roman" w:hAnsi="Times New Roman" w:cs="Times New Roman"/>
          <w:sz w:val="24"/>
          <w:szCs w:val="24"/>
        </w:rPr>
        <w:t xml:space="preserve"> </w:t>
      </w:r>
      <w:r w:rsidR="00EB54F3">
        <w:rPr>
          <w:rFonts w:ascii="Times New Roman" w:hAnsi="Times New Roman" w:cs="Times New Roman"/>
          <w:sz w:val="24"/>
          <w:szCs w:val="24"/>
        </w:rPr>
        <w:t>des</w:t>
      </w:r>
      <w:r w:rsidR="0035303D" w:rsidRPr="0035303D">
        <w:rPr>
          <w:rFonts w:ascii="Times New Roman" w:hAnsi="Times New Roman" w:cs="Times New Roman"/>
          <w:sz w:val="24"/>
          <w:szCs w:val="24"/>
        </w:rPr>
        <w:t xml:space="preserve"> déf</w:t>
      </w:r>
      <w:r w:rsidR="0035303D">
        <w:rPr>
          <w:rFonts w:ascii="Times New Roman" w:hAnsi="Times New Roman" w:cs="Times New Roman"/>
          <w:sz w:val="24"/>
          <w:szCs w:val="24"/>
        </w:rPr>
        <w:t>iciences</w:t>
      </w:r>
      <w:r w:rsidR="00EB54F3">
        <w:rPr>
          <w:rFonts w:ascii="Times New Roman" w:hAnsi="Times New Roman" w:cs="Times New Roman"/>
          <w:sz w:val="24"/>
          <w:szCs w:val="24"/>
        </w:rPr>
        <w:t xml:space="preserve"> </w:t>
      </w:r>
      <w:r w:rsidR="00EB54F3" w:rsidRPr="00E24541">
        <w:rPr>
          <w:rFonts w:ascii="Times New Roman" w:hAnsi="Times New Roman" w:cs="Times New Roman"/>
          <w:sz w:val="24"/>
          <w:szCs w:val="24"/>
        </w:rPr>
        <w:t>fondamentales</w:t>
      </w:r>
      <w:r w:rsidR="0035303D" w:rsidRPr="0035303D">
        <w:rPr>
          <w:rFonts w:ascii="Times New Roman" w:hAnsi="Times New Roman" w:cs="Times New Roman"/>
          <w:sz w:val="24"/>
          <w:szCs w:val="24"/>
        </w:rPr>
        <w:t xml:space="preserve"> </w:t>
      </w:r>
      <w:r w:rsidR="006A605E">
        <w:rPr>
          <w:rFonts w:ascii="Times New Roman" w:hAnsi="Times New Roman" w:cs="Times New Roman"/>
          <w:sz w:val="24"/>
          <w:szCs w:val="24"/>
        </w:rPr>
        <w:t xml:space="preserve">non seulement </w:t>
      </w:r>
      <w:r w:rsidR="00F51BE2">
        <w:rPr>
          <w:rFonts w:ascii="Times New Roman" w:hAnsi="Times New Roman" w:cs="Times New Roman"/>
          <w:sz w:val="24"/>
          <w:szCs w:val="24"/>
        </w:rPr>
        <w:t>du</w:t>
      </w:r>
      <w:r w:rsidR="00FF193F">
        <w:rPr>
          <w:rFonts w:ascii="Times New Roman" w:hAnsi="Times New Roman" w:cs="Times New Roman"/>
          <w:sz w:val="24"/>
          <w:szCs w:val="24"/>
        </w:rPr>
        <w:t xml:space="preserve"> texte</w:t>
      </w:r>
      <w:r w:rsidR="00F51BE2">
        <w:rPr>
          <w:rFonts w:ascii="Times New Roman" w:hAnsi="Times New Roman" w:cs="Times New Roman"/>
          <w:sz w:val="24"/>
          <w:szCs w:val="24"/>
        </w:rPr>
        <w:t xml:space="preserve"> (actuel</w:t>
      </w:r>
      <w:r w:rsidR="006A605E">
        <w:rPr>
          <w:rFonts w:ascii="Times New Roman" w:hAnsi="Times New Roman" w:cs="Times New Roman"/>
          <w:sz w:val="24"/>
          <w:szCs w:val="24"/>
        </w:rPr>
        <w:t xml:space="preserve"> et </w:t>
      </w:r>
      <w:r w:rsidR="00FF193F">
        <w:rPr>
          <w:rFonts w:ascii="Times New Roman" w:hAnsi="Times New Roman" w:cs="Times New Roman"/>
          <w:sz w:val="24"/>
          <w:szCs w:val="24"/>
        </w:rPr>
        <w:t>futur</w:t>
      </w:r>
      <w:r w:rsidR="00F51BE2">
        <w:rPr>
          <w:rFonts w:ascii="Times New Roman" w:hAnsi="Times New Roman" w:cs="Times New Roman"/>
          <w:sz w:val="24"/>
          <w:szCs w:val="24"/>
        </w:rPr>
        <w:t>) de la Constitution</w:t>
      </w:r>
      <w:r w:rsidR="006A605E">
        <w:rPr>
          <w:rFonts w:ascii="Times New Roman" w:hAnsi="Times New Roman" w:cs="Times New Roman"/>
          <w:sz w:val="24"/>
          <w:szCs w:val="24"/>
        </w:rPr>
        <w:t>, mais aussi du concept</w:t>
      </w:r>
      <w:r w:rsidR="00F51BE2">
        <w:rPr>
          <w:rFonts w:ascii="Times New Roman" w:hAnsi="Times New Roman" w:cs="Times New Roman"/>
          <w:sz w:val="24"/>
          <w:szCs w:val="24"/>
        </w:rPr>
        <w:t xml:space="preserve"> </w:t>
      </w:r>
      <w:r w:rsidR="006A605E">
        <w:rPr>
          <w:rFonts w:ascii="Times New Roman" w:hAnsi="Times New Roman" w:cs="Times New Roman"/>
          <w:sz w:val="24"/>
          <w:szCs w:val="24"/>
        </w:rPr>
        <w:t>de Constitution, de la « théorie » des méthodes d’interprétation</w:t>
      </w:r>
      <w:r w:rsidR="00F51BE2">
        <w:rPr>
          <w:rFonts w:ascii="Times New Roman" w:hAnsi="Times New Roman" w:cs="Times New Roman"/>
          <w:sz w:val="24"/>
          <w:szCs w:val="24"/>
        </w:rPr>
        <w:t xml:space="preserve"> de la Constitution</w:t>
      </w:r>
      <w:r w:rsidR="006A605E">
        <w:rPr>
          <w:rFonts w:ascii="Times New Roman" w:hAnsi="Times New Roman" w:cs="Times New Roman"/>
          <w:sz w:val="24"/>
          <w:szCs w:val="24"/>
        </w:rPr>
        <w:t xml:space="preserve"> et de la justice constitutionnelle</w:t>
      </w:r>
      <w:r w:rsidR="00145F6A">
        <w:rPr>
          <w:rFonts w:ascii="Times New Roman" w:hAnsi="Times New Roman" w:cs="Times New Roman"/>
          <w:sz w:val="24"/>
          <w:szCs w:val="24"/>
        </w:rPr>
        <w:t xml:space="preserve"> au Luxembourg.</w:t>
      </w:r>
    </w:p>
    <w:p w:rsidR="00D54995" w:rsidRPr="0035303D" w:rsidRDefault="00D54995" w:rsidP="00601AFC">
      <w:pPr>
        <w:pStyle w:val="NoSpacing"/>
        <w:ind w:firstLine="708"/>
        <w:jc w:val="both"/>
        <w:rPr>
          <w:rFonts w:ascii="Times New Roman" w:hAnsi="Times New Roman" w:cs="Times New Roman"/>
          <w:sz w:val="24"/>
          <w:szCs w:val="24"/>
        </w:rPr>
      </w:pPr>
    </w:p>
    <w:p w:rsidR="00D54995" w:rsidRPr="00D54995" w:rsidRDefault="00D54995" w:rsidP="00EB54F3">
      <w:pPr>
        <w:pStyle w:val="NoSpacing"/>
        <w:ind w:left="708"/>
        <w:jc w:val="both"/>
        <w:rPr>
          <w:rFonts w:ascii="Times New Roman" w:hAnsi="Times New Roman" w:cs="Times New Roman"/>
          <w:b/>
          <w:sz w:val="24"/>
          <w:szCs w:val="24"/>
        </w:rPr>
      </w:pPr>
      <w:r w:rsidRPr="00D54995">
        <w:rPr>
          <w:rFonts w:ascii="Times New Roman" w:hAnsi="Times New Roman" w:cs="Times New Roman"/>
          <w:b/>
          <w:sz w:val="24"/>
          <w:szCs w:val="24"/>
        </w:rPr>
        <w:t xml:space="preserve">Le grand-duc </w:t>
      </w:r>
      <w:r w:rsidR="00A94F66">
        <w:rPr>
          <w:rFonts w:ascii="Times New Roman" w:hAnsi="Times New Roman" w:cs="Times New Roman"/>
          <w:b/>
          <w:sz w:val="24"/>
          <w:szCs w:val="24"/>
        </w:rPr>
        <w:t xml:space="preserve">a-t-il </w:t>
      </w:r>
      <w:r w:rsidRPr="00D54995">
        <w:rPr>
          <w:rFonts w:ascii="Times New Roman" w:hAnsi="Times New Roman" w:cs="Times New Roman"/>
          <w:b/>
          <w:sz w:val="24"/>
          <w:szCs w:val="24"/>
        </w:rPr>
        <w:t>viol</w:t>
      </w:r>
      <w:r w:rsidR="00A94F66">
        <w:rPr>
          <w:rFonts w:ascii="Times New Roman" w:hAnsi="Times New Roman" w:cs="Times New Roman"/>
          <w:b/>
          <w:sz w:val="24"/>
          <w:szCs w:val="24"/>
        </w:rPr>
        <w:t xml:space="preserve">é </w:t>
      </w:r>
      <w:r w:rsidRPr="00D54995">
        <w:rPr>
          <w:rFonts w:ascii="Times New Roman" w:hAnsi="Times New Roman" w:cs="Times New Roman"/>
          <w:b/>
          <w:sz w:val="24"/>
          <w:szCs w:val="24"/>
        </w:rPr>
        <w:t>la Constitution en dis</w:t>
      </w:r>
      <w:r w:rsidR="00507BF2">
        <w:rPr>
          <w:rFonts w:ascii="Times New Roman" w:hAnsi="Times New Roman" w:cs="Times New Roman"/>
          <w:b/>
          <w:sz w:val="24"/>
          <w:szCs w:val="24"/>
        </w:rPr>
        <w:t>solvant la Chambre</w:t>
      </w:r>
      <w:r w:rsidRPr="00D54995">
        <w:rPr>
          <w:rFonts w:ascii="Times New Roman" w:hAnsi="Times New Roman" w:cs="Times New Roman"/>
          <w:b/>
          <w:sz w:val="24"/>
          <w:szCs w:val="24"/>
        </w:rPr>
        <w:t> ?</w:t>
      </w:r>
    </w:p>
    <w:p w:rsidR="00D54995" w:rsidRDefault="00D54995" w:rsidP="00601AFC">
      <w:pPr>
        <w:pStyle w:val="NoSpacing"/>
        <w:ind w:firstLine="708"/>
        <w:jc w:val="both"/>
        <w:rPr>
          <w:rFonts w:ascii="Times New Roman" w:hAnsi="Times New Roman" w:cs="Times New Roman"/>
          <w:sz w:val="24"/>
          <w:szCs w:val="24"/>
        </w:rPr>
      </w:pPr>
    </w:p>
    <w:p w:rsidR="003E6DF7" w:rsidRDefault="00EB54F3" w:rsidP="00601AFC">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Dans l’</w:t>
      </w:r>
      <w:r w:rsidR="00DD0817">
        <w:rPr>
          <w:rFonts w:ascii="Times New Roman" w:hAnsi="Times New Roman" w:cs="Times New Roman"/>
          <w:sz w:val="24"/>
          <w:szCs w:val="24"/>
        </w:rPr>
        <w:t xml:space="preserve">actuel </w:t>
      </w:r>
      <w:r w:rsidR="00CD6A3A">
        <w:rPr>
          <w:rFonts w:ascii="Times New Roman" w:hAnsi="Times New Roman" w:cs="Times New Roman"/>
          <w:sz w:val="24"/>
          <w:szCs w:val="24"/>
        </w:rPr>
        <w:t>imbroglio</w:t>
      </w:r>
      <w:r>
        <w:rPr>
          <w:rFonts w:ascii="Times New Roman" w:hAnsi="Times New Roman" w:cs="Times New Roman"/>
          <w:sz w:val="24"/>
          <w:szCs w:val="24"/>
        </w:rPr>
        <w:t>, il n’est p</w:t>
      </w:r>
      <w:r w:rsidR="00DD0817">
        <w:rPr>
          <w:rFonts w:ascii="Times New Roman" w:hAnsi="Times New Roman" w:cs="Times New Roman"/>
          <w:sz w:val="24"/>
          <w:szCs w:val="24"/>
        </w:rPr>
        <w:t>as</w:t>
      </w:r>
      <w:r>
        <w:rPr>
          <w:rFonts w:ascii="Times New Roman" w:hAnsi="Times New Roman" w:cs="Times New Roman"/>
          <w:sz w:val="24"/>
          <w:szCs w:val="24"/>
        </w:rPr>
        <w:t xml:space="preserve"> aisé pour un citoyen de se forger une opinion objective propre.</w:t>
      </w:r>
      <w:r w:rsidR="00E24541">
        <w:rPr>
          <w:rFonts w:ascii="Times New Roman" w:hAnsi="Times New Roman" w:cs="Times New Roman"/>
          <w:sz w:val="24"/>
          <w:szCs w:val="24"/>
        </w:rPr>
        <w:t xml:space="preserve"> </w:t>
      </w:r>
      <w:r>
        <w:rPr>
          <w:rFonts w:ascii="Times New Roman" w:hAnsi="Times New Roman" w:cs="Times New Roman"/>
          <w:sz w:val="24"/>
          <w:szCs w:val="24"/>
        </w:rPr>
        <w:t xml:space="preserve">Face à l’avis du Conseil d’Etat, </w:t>
      </w:r>
      <w:r w:rsidR="00A94F66">
        <w:rPr>
          <w:rFonts w:ascii="Times New Roman" w:hAnsi="Times New Roman" w:cs="Times New Roman"/>
          <w:sz w:val="24"/>
          <w:szCs w:val="24"/>
        </w:rPr>
        <w:t xml:space="preserve">les non-juristes, disons même : </w:t>
      </w:r>
      <w:r w:rsidR="004F5487">
        <w:rPr>
          <w:rFonts w:ascii="Times New Roman" w:hAnsi="Times New Roman" w:cs="Times New Roman"/>
          <w:sz w:val="24"/>
          <w:szCs w:val="24"/>
        </w:rPr>
        <w:t>les non-</w:t>
      </w:r>
      <w:r>
        <w:rPr>
          <w:rFonts w:ascii="Times New Roman" w:hAnsi="Times New Roman" w:cs="Times New Roman"/>
          <w:sz w:val="24"/>
          <w:szCs w:val="24"/>
        </w:rPr>
        <w:t>spécialistes du droit constitutionnel</w:t>
      </w:r>
      <w:r w:rsidR="004F5487">
        <w:rPr>
          <w:rFonts w:ascii="Times New Roman" w:hAnsi="Times New Roman" w:cs="Times New Roman"/>
          <w:sz w:val="24"/>
          <w:szCs w:val="24"/>
        </w:rPr>
        <w:t xml:space="preserve"> pourraient, non sans </w:t>
      </w:r>
      <w:r w:rsidR="00512604">
        <w:rPr>
          <w:rFonts w:ascii="Times New Roman" w:hAnsi="Times New Roman" w:cs="Times New Roman"/>
          <w:sz w:val="24"/>
          <w:szCs w:val="24"/>
        </w:rPr>
        <w:t xml:space="preserve">bonnes </w:t>
      </w:r>
      <w:r w:rsidR="004F5487">
        <w:rPr>
          <w:rFonts w:ascii="Times New Roman" w:hAnsi="Times New Roman" w:cs="Times New Roman"/>
          <w:sz w:val="24"/>
          <w:szCs w:val="24"/>
        </w:rPr>
        <w:t>raisons</w:t>
      </w:r>
      <w:r w:rsidR="00E24541">
        <w:rPr>
          <w:rFonts w:ascii="Times New Roman" w:hAnsi="Times New Roman" w:cs="Times New Roman"/>
          <w:sz w:val="24"/>
          <w:szCs w:val="24"/>
        </w:rPr>
        <w:t xml:space="preserve"> apparentes</w:t>
      </w:r>
      <w:r w:rsidR="004F5487">
        <w:rPr>
          <w:rFonts w:ascii="Times New Roman" w:hAnsi="Times New Roman" w:cs="Times New Roman"/>
          <w:sz w:val="24"/>
          <w:szCs w:val="24"/>
        </w:rPr>
        <w:t>, être tentés de raisonne</w:t>
      </w:r>
      <w:r w:rsidR="00E24541">
        <w:rPr>
          <w:rFonts w:ascii="Times New Roman" w:hAnsi="Times New Roman" w:cs="Times New Roman"/>
          <w:sz w:val="24"/>
          <w:szCs w:val="24"/>
        </w:rPr>
        <w:t>r comme suit</w:t>
      </w:r>
      <w:r w:rsidR="00CD6A3A">
        <w:rPr>
          <w:rFonts w:ascii="Times New Roman" w:hAnsi="Times New Roman" w:cs="Times New Roman"/>
          <w:sz w:val="24"/>
          <w:szCs w:val="24"/>
        </w:rPr>
        <w:t>. V</w:t>
      </w:r>
      <w:r w:rsidR="004F5487">
        <w:rPr>
          <w:rFonts w:ascii="Times New Roman" w:hAnsi="Times New Roman" w:cs="Times New Roman"/>
          <w:sz w:val="24"/>
          <w:szCs w:val="24"/>
        </w:rPr>
        <w:t xml:space="preserve">oilà </w:t>
      </w:r>
      <w:r w:rsidR="00CD6A3A">
        <w:rPr>
          <w:rFonts w:ascii="Times New Roman" w:hAnsi="Times New Roman" w:cs="Times New Roman"/>
          <w:sz w:val="24"/>
          <w:szCs w:val="24"/>
        </w:rPr>
        <w:t>l</w:t>
      </w:r>
      <w:r w:rsidR="004F5487">
        <w:rPr>
          <w:rFonts w:ascii="Times New Roman" w:hAnsi="Times New Roman" w:cs="Times New Roman"/>
          <w:sz w:val="24"/>
          <w:szCs w:val="24"/>
        </w:rPr>
        <w:t>e Conseil d’Etat, considéré d’habitude comme le « gardien de la Constitution »</w:t>
      </w:r>
      <w:r w:rsidR="00512604">
        <w:rPr>
          <w:rFonts w:ascii="Times New Roman" w:hAnsi="Times New Roman" w:cs="Times New Roman"/>
          <w:sz w:val="24"/>
          <w:szCs w:val="24"/>
        </w:rPr>
        <w:t xml:space="preserve"> – </w:t>
      </w:r>
      <w:r w:rsidR="004F5487">
        <w:rPr>
          <w:rFonts w:ascii="Times New Roman" w:hAnsi="Times New Roman" w:cs="Times New Roman"/>
          <w:sz w:val="24"/>
          <w:szCs w:val="24"/>
        </w:rPr>
        <w:t xml:space="preserve">en vérité, il n’est </w:t>
      </w:r>
      <w:r w:rsidR="004F5487" w:rsidRPr="001B67B1">
        <w:rPr>
          <w:rFonts w:ascii="Times New Roman" w:hAnsi="Times New Roman" w:cs="Times New Roman"/>
          <w:sz w:val="24"/>
          <w:szCs w:val="24"/>
        </w:rPr>
        <w:t>qu’un gardien parmi d’autres</w:t>
      </w:r>
      <w:r w:rsidR="00512604">
        <w:rPr>
          <w:rFonts w:ascii="Times New Roman" w:hAnsi="Times New Roman" w:cs="Times New Roman"/>
          <w:sz w:val="24"/>
          <w:szCs w:val="24"/>
        </w:rPr>
        <w:t xml:space="preserve">, ne serait-ce que parce qu’il y a la Cour constitutionnelle –, </w:t>
      </w:r>
      <w:r w:rsidR="00CD6A3A">
        <w:rPr>
          <w:rFonts w:ascii="Times New Roman" w:hAnsi="Times New Roman" w:cs="Times New Roman"/>
          <w:sz w:val="24"/>
          <w:szCs w:val="24"/>
        </w:rPr>
        <w:t xml:space="preserve">qui </w:t>
      </w:r>
      <w:r w:rsidR="00512604">
        <w:rPr>
          <w:rFonts w:ascii="Times New Roman" w:hAnsi="Times New Roman" w:cs="Times New Roman"/>
          <w:sz w:val="24"/>
          <w:szCs w:val="24"/>
        </w:rPr>
        <w:t>rend un « avis » sous-en</w:t>
      </w:r>
      <w:r w:rsidR="006229A6">
        <w:rPr>
          <w:rFonts w:ascii="Times New Roman" w:hAnsi="Times New Roman" w:cs="Times New Roman"/>
          <w:sz w:val="24"/>
          <w:szCs w:val="24"/>
        </w:rPr>
        <w:t>t</w:t>
      </w:r>
      <w:r w:rsidR="00512604">
        <w:rPr>
          <w:rFonts w:ascii="Times New Roman" w:hAnsi="Times New Roman" w:cs="Times New Roman"/>
          <w:sz w:val="24"/>
          <w:szCs w:val="24"/>
        </w:rPr>
        <w:t>endu : « juridique »</w:t>
      </w:r>
      <w:r w:rsidR="008946DE">
        <w:rPr>
          <w:rFonts w:ascii="Times New Roman" w:hAnsi="Times New Roman" w:cs="Times New Roman"/>
          <w:sz w:val="24"/>
          <w:szCs w:val="24"/>
        </w:rPr>
        <w:t xml:space="preserve"> (le Conseil d’Etat est présenté </w:t>
      </w:r>
      <w:r w:rsidR="00EE70E3">
        <w:rPr>
          <w:rFonts w:ascii="Times New Roman" w:hAnsi="Times New Roman" w:cs="Times New Roman"/>
          <w:sz w:val="24"/>
          <w:szCs w:val="24"/>
        </w:rPr>
        <w:t xml:space="preserve">très </w:t>
      </w:r>
      <w:r w:rsidR="008946DE">
        <w:rPr>
          <w:rFonts w:ascii="Times New Roman" w:hAnsi="Times New Roman" w:cs="Times New Roman"/>
          <w:sz w:val="24"/>
          <w:szCs w:val="24"/>
        </w:rPr>
        <w:t>souvent comme un acteur « juridique »</w:t>
      </w:r>
      <w:r w:rsidR="00A94F66">
        <w:rPr>
          <w:rStyle w:val="FootnoteReference"/>
          <w:rFonts w:ascii="Times New Roman" w:hAnsi="Times New Roman" w:cs="Times New Roman"/>
          <w:sz w:val="24"/>
          <w:szCs w:val="24"/>
        </w:rPr>
        <w:footnoteReference w:id="1"/>
      </w:r>
      <w:r w:rsidR="008946DE">
        <w:rPr>
          <w:rFonts w:ascii="Times New Roman" w:hAnsi="Times New Roman" w:cs="Times New Roman"/>
          <w:sz w:val="24"/>
          <w:szCs w:val="24"/>
        </w:rPr>
        <w:t>)</w:t>
      </w:r>
      <w:r w:rsidR="00512604">
        <w:rPr>
          <w:rFonts w:ascii="Times New Roman" w:hAnsi="Times New Roman" w:cs="Times New Roman"/>
          <w:sz w:val="24"/>
          <w:szCs w:val="24"/>
        </w:rPr>
        <w:t xml:space="preserve">, donc </w:t>
      </w:r>
      <w:r w:rsidR="008946DE">
        <w:rPr>
          <w:rFonts w:ascii="Times New Roman" w:hAnsi="Times New Roman" w:cs="Times New Roman"/>
          <w:sz w:val="24"/>
          <w:szCs w:val="24"/>
        </w:rPr>
        <w:t xml:space="preserve">un avis </w:t>
      </w:r>
      <w:r w:rsidR="00512604">
        <w:rPr>
          <w:rFonts w:ascii="Times New Roman" w:hAnsi="Times New Roman" w:cs="Times New Roman"/>
          <w:sz w:val="24"/>
          <w:szCs w:val="24"/>
        </w:rPr>
        <w:t xml:space="preserve">fondé en droit, et non </w:t>
      </w:r>
      <w:r w:rsidR="00EE70E3">
        <w:rPr>
          <w:rFonts w:ascii="Times New Roman" w:hAnsi="Times New Roman" w:cs="Times New Roman"/>
          <w:sz w:val="24"/>
          <w:szCs w:val="24"/>
        </w:rPr>
        <w:t xml:space="preserve">un avis fondé </w:t>
      </w:r>
      <w:r w:rsidR="00512604">
        <w:rPr>
          <w:rFonts w:ascii="Times New Roman" w:hAnsi="Times New Roman" w:cs="Times New Roman"/>
          <w:sz w:val="24"/>
          <w:szCs w:val="24"/>
        </w:rPr>
        <w:t xml:space="preserve">sur </w:t>
      </w:r>
      <w:r w:rsidR="00D54995">
        <w:rPr>
          <w:rFonts w:ascii="Times New Roman" w:hAnsi="Times New Roman" w:cs="Times New Roman"/>
          <w:sz w:val="24"/>
          <w:szCs w:val="24"/>
        </w:rPr>
        <w:t>d’</w:t>
      </w:r>
      <w:r w:rsidR="008946DE">
        <w:rPr>
          <w:rFonts w:ascii="Times New Roman" w:hAnsi="Times New Roman" w:cs="Times New Roman"/>
          <w:sz w:val="24"/>
          <w:szCs w:val="24"/>
        </w:rPr>
        <w:t xml:space="preserve">éventuelles </w:t>
      </w:r>
      <w:r w:rsidR="00512604">
        <w:rPr>
          <w:rFonts w:ascii="Times New Roman" w:hAnsi="Times New Roman" w:cs="Times New Roman"/>
          <w:sz w:val="24"/>
          <w:szCs w:val="24"/>
        </w:rPr>
        <w:t>préférences</w:t>
      </w:r>
      <w:r w:rsidR="001B67B1">
        <w:rPr>
          <w:rFonts w:ascii="Times New Roman" w:hAnsi="Times New Roman" w:cs="Times New Roman"/>
          <w:sz w:val="24"/>
          <w:szCs w:val="24"/>
        </w:rPr>
        <w:t xml:space="preserve"> ou volontés</w:t>
      </w:r>
      <w:r w:rsidR="00512604">
        <w:rPr>
          <w:rFonts w:ascii="Times New Roman" w:hAnsi="Times New Roman" w:cs="Times New Roman"/>
          <w:sz w:val="24"/>
          <w:szCs w:val="24"/>
        </w:rPr>
        <w:t xml:space="preserve"> politiques</w:t>
      </w:r>
      <w:r w:rsidR="00D54995">
        <w:rPr>
          <w:rFonts w:ascii="Times New Roman" w:hAnsi="Times New Roman" w:cs="Times New Roman"/>
          <w:sz w:val="24"/>
          <w:szCs w:val="24"/>
        </w:rPr>
        <w:t xml:space="preserve">, </w:t>
      </w:r>
      <w:r w:rsidR="00512604">
        <w:rPr>
          <w:rFonts w:ascii="Times New Roman" w:hAnsi="Times New Roman" w:cs="Times New Roman"/>
          <w:sz w:val="24"/>
          <w:szCs w:val="24"/>
        </w:rPr>
        <w:t xml:space="preserve">idéologiques, etc. Dans cet avis, </w:t>
      </w:r>
      <w:r w:rsidR="00D54995">
        <w:rPr>
          <w:rFonts w:ascii="Times New Roman" w:hAnsi="Times New Roman" w:cs="Times New Roman"/>
          <w:sz w:val="24"/>
          <w:szCs w:val="24"/>
        </w:rPr>
        <w:t>le Conseil d’Etat</w:t>
      </w:r>
      <w:r w:rsidR="00512604">
        <w:rPr>
          <w:rFonts w:ascii="Times New Roman" w:hAnsi="Times New Roman" w:cs="Times New Roman"/>
          <w:sz w:val="24"/>
          <w:szCs w:val="24"/>
        </w:rPr>
        <w:t xml:space="preserve"> affirme, en termes nets et fracassants </w:t>
      </w:r>
      <w:r w:rsidR="006B78E2">
        <w:rPr>
          <w:rFonts w:ascii="Times New Roman" w:hAnsi="Times New Roman" w:cs="Times New Roman"/>
          <w:sz w:val="24"/>
          <w:szCs w:val="24"/>
        </w:rPr>
        <w:t xml:space="preserve">– </w:t>
      </w:r>
      <w:r w:rsidR="00512604">
        <w:rPr>
          <w:rFonts w:ascii="Times New Roman" w:hAnsi="Times New Roman" w:cs="Times New Roman"/>
          <w:sz w:val="24"/>
          <w:szCs w:val="24"/>
        </w:rPr>
        <w:t>l</w:t>
      </w:r>
      <w:r w:rsidR="006B78E2">
        <w:rPr>
          <w:rFonts w:ascii="Times New Roman" w:hAnsi="Times New Roman" w:cs="Times New Roman"/>
          <w:sz w:val="24"/>
          <w:szCs w:val="24"/>
        </w:rPr>
        <w:t>e monde politique a été outré ! –</w:t>
      </w:r>
      <w:r w:rsidR="00512604">
        <w:rPr>
          <w:rFonts w:ascii="Times New Roman" w:hAnsi="Times New Roman" w:cs="Times New Roman"/>
          <w:sz w:val="24"/>
          <w:szCs w:val="24"/>
        </w:rPr>
        <w:t>, qu’« un arrêté grand-ducal dissolvant avec effet différé la Chambre des députés ne serait pas compatible avec l’esprit de la Constitution, ni avec la coutume constitutionnelle qui s’est forgée à travers l’histoire » (§ 40 de l’avis</w:t>
      </w:r>
      <w:r w:rsidR="001B67B1">
        <w:rPr>
          <w:rStyle w:val="FootnoteReference"/>
          <w:rFonts w:ascii="Times New Roman" w:hAnsi="Times New Roman" w:cs="Times New Roman"/>
          <w:sz w:val="24"/>
          <w:szCs w:val="24"/>
        </w:rPr>
        <w:footnoteReference w:id="2"/>
      </w:r>
      <w:r w:rsidR="00512604">
        <w:rPr>
          <w:rFonts w:ascii="Times New Roman" w:hAnsi="Times New Roman" w:cs="Times New Roman"/>
          <w:sz w:val="24"/>
          <w:szCs w:val="24"/>
        </w:rPr>
        <w:t>).</w:t>
      </w:r>
      <w:r w:rsidR="003E6DF7">
        <w:rPr>
          <w:rFonts w:ascii="Times New Roman" w:hAnsi="Times New Roman" w:cs="Times New Roman"/>
          <w:sz w:val="24"/>
          <w:szCs w:val="24"/>
        </w:rPr>
        <w:t xml:space="preserve"> Le Conseil d’Etat va même plus loin : </w:t>
      </w:r>
      <w:r w:rsidR="00145F6A">
        <w:rPr>
          <w:rFonts w:ascii="Times New Roman" w:hAnsi="Times New Roman" w:cs="Times New Roman"/>
          <w:sz w:val="24"/>
          <w:szCs w:val="24"/>
        </w:rPr>
        <w:t xml:space="preserve">même </w:t>
      </w:r>
      <w:r w:rsidR="003E6DF7">
        <w:rPr>
          <w:rFonts w:ascii="Times New Roman" w:hAnsi="Times New Roman" w:cs="Times New Roman"/>
          <w:sz w:val="24"/>
          <w:szCs w:val="24"/>
        </w:rPr>
        <w:t xml:space="preserve">une dissolution à effet immédiat serait </w:t>
      </w:r>
      <w:r w:rsidR="00145F6A">
        <w:rPr>
          <w:rFonts w:ascii="Times New Roman" w:hAnsi="Times New Roman" w:cs="Times New Roman"/>
          <w:sz w:val="24"/>
          <w:szCs w:val="24"/>
        </w:rPr>
        <w:t>inconstitutionnelle p</w:t>
      </w:r>
      <w:r w:rsidR="003E6DF7">
        <w:rPr>
          <w:rFonts w:ascii="Times New Roman" w:hAnsi="Times New Roman" w:cs="Times New Roman"/>
          <w:sz w:val="24"/>
          <w:szCs w:val="24"/>
        </w:rPr>
        <w:t xml:space="preserve">uisque, </w:t>
      </w:r>
      <w:r w:rsidR="00145F6A">
        <w:rPr>
          <w:rFonts w:ascii="Times New Roman" w:hAnsi="Times New Roman" w:cs="Times New Roman"/>
          <w:sz w:val="24"/>
          <w:szCs w:val="24"/>
        </w:rPr>
        <w:t xml:space="preserve">selon lui, au vu des événements récents, </w:t>
      </w:r>
      <w:r w:rsidR="003E6DF7">
        <w:rPr>
          <w:rFonts w:ascii="Times New Roman" w:hAnsi="Times New Roman" w:cs="Times New Roman"/>
          <w:sz w:val="24"/>
          <w:szCs w:val="24"/>
        </w:rPr>
        <w:t xml:space="preserve">il </w:t>
      </w:r>
      <w:r w:rsidR="00145F6A">
        <w:rPr>
          <w:rFonts w:ascii="Times New Roman" w:hAnsi="Times New Roman" w:cs="Times New Roman"/>
          <w:sz w:val="24"/>
          <w:szCs w:val="24"/>
        </w:rPr>
        <w:t xml:space="preserve">est </w:t>
      </w:r>
      <w:r w:rsidR="003E6DF7">
        <w:rPr>
          <w:rFonts w:ascii="Times New Roman" w:hAnsi="Times New Roman" w:cs="Times New Roman"/>
          <w:sz w:val="24"/>
          <w:szCs w:val="24"/>
        </w:rPr>
        <w:t xml:space="preserve">impossible « de conclure indubitablement à l’existence d’un conflit » (§ 27). Selon le Conseil, </w:t>
      </w:r>
      <w:r w:rsidR="00D50599">
        <w:rPr>
          <w:rFonts w:ascii="Times New Roman" w:hAnsi="Times New Roman" w:cs="Times New Roman"/>
          <w:sz w:val="24"/>
          <w:szCs w:val="24"/>
        </w:rPr>
        <w:t xml:space="preserve">le grand-duc ne peut dissoudre la Chambre que suite à une crise, crise </w:t>
      </w:r>
      <w:r w:rsidR="003E6DF7">
        <w:rPr>
          <w:rFonts w:ascii="Times New Roman" w:hAnsi="Times New Roman" w:cs="Times New Roman"/>
          <w:sz w:val="24"/>
          <w:szCs w:val="24"/>
        </w:rPr>
        <w:t>qu</w:t>
      </w:r>
      <w:r w:rsidR="00D50599">
        <w:rPr>
          <w:rFonts w:ascii="Times New Roman" w:hAnsi="Times New Roman" w:cs="Times New Roman"/>
          <w:sz w:val="24"/>
          <w:szCs w:val="24"/>
        </w:rPr>
        <w:t xml:space="preserve">i doit satisfaire </w:t>
      </w:r>
      <w:r w:rsidR="003E6DF7" w:rsidRPr="00152BBC">
        <w:rPr>
          <w:rFonts w:ascii="Times New Roman" w:hAnsi="Times New Roman" w:cs="Times New Roman"/>
          <w:sz w:val="24"/>
          <w:szCs w:val="24"/>
        </w:rPr>
        <w:t>trois</w:t>
      </w:r>
      <w:r w:rsidR="003E6DF7">
        <w:rPr>
          <w:rFonts w:ascii="Times New Roman" w:hAnsi="Times New Roman" w:cs="Times New Roman"/>
          <w:sz w:val="24"/>
          <w:szCs w:val="24"/>
        </w:rPr>
        <w:t xml:space="preserve"> critères : 1. un </w:t>
      </w:r>
      <w:r w:rsidR="00D50599">
        <w:rPr>
          <w:rFonts w:ascii="Times New Roman" w:hAnsi="Times New Roman" w:cs="Times New Roman"/>
          <w:sz w:val="24"/>
          <w:szCs w:val="24"/>
        </w:rPr>
        <w:t>« </w:t>
      </w:r>
      <w:r w:rsidR="003E6DF7">
        <w:rPr>
          <w:rFonts w:ascii="Times New Roman" w:hAnsi="Times New Roman" w:cs="Times New Roman"/>
          <w:sz w:val="24"/>
          <w:szCs w:val="24"/>
        </w:rPr>
        <w:t>conflit grave et irréversible » (§ 27</w:t>
      </w:r>
      <w:r w:rsidR="00507BF2">
        <w:rPr>
          <w:rFonts w:ascii="Times New Roman" w:hAnsi="Times New Roman" w:cs="Times New Roman"/>
          <w:sz w:val="24"/>
          <w:szCs w:val="24"/>
        </w:rPr>
        <w:t>, 29</w:t>
      </w:r>
      <w:r w:rsidR="003E6DF7">
        <w:rPr>
          <w:rFonts w:ascii="Times New Roman" w:hAnsi="Times New Roman" w:cs="Times New Roman"/>
          <w:sz w:val="24"/>
          <w:szCs w:val="24"/>
        </w:rPr>
        <w:t xml:space="preserve">) ; 2. </w:t>
      </w:r>
      <w:proofErr w:type="gramStart"/>
      <w:r w:rsidR="00CD6A3A">
        <w:rPr>
          <w:rFonts w:ascii="Times New Roman" w:hAnsi="Times New Roman" w:cs="Times New Roman"/>
          <w:sz w:val="24"/>
          <w:szCs w:val="24"/>
        </w:rPr>
        <w:t>u</w:t>
      </w:r>
      <w:r w:rsidR="00507BF2">
        <w:rPr>
          <w:rFonts w:ascii="Times New Roman" w:hAnsi="Times New Roman" w:cs="Times New Roman"/>
          <w:sz w:val="24"/>
          <w:szCs w:val="24"/>
        </w:rPr>
        <w:t>n</w:t>
      </w:r>
      <w:proofErr w:type="gramEnd"/>
      <w:r w:rsidR="00507BF2">
        <w:rPr>
          <w:rFonts w:ascii="Times New Roman" w:hAnsi="Times New Roman" w:cs="Times New Roman"/>
          <w:sz w:val="24"/>
          <w:szCs w:val="24"/>
        </w:rPr>
        <w:t xml:space="preserve"> conflit « e</w:t>
      </w:r>
      <w:r w:rsidR="003E6DF7">
        <w:rPr>
          <w:rFonts w:ascii="Times New Roman" w:hAnsi="Times New Roman" w:cs="Times New Roman"/>
          <w:sz w:val="24"/>
          <w:szCs w:val="24"/>
        </w:rPr>
        <w:t>ntre</w:t>
      </w:r>
      <w:r w:rsidR="00507BF2">
        <w:rPr>
          <w:rFonts w:ascii="Times New Roman" w:hAnsi="Times New Roman" w:cs="Times New Roman"/>
          <w:sz w:val="24"/>
          <w:szCs w:val="24"/>
        </w:rPr>
        <w:t xml:space="preserve"> la Chambre des députés et le gouvernement » (§ 25) ; 3. </w:t>
      </w:r>
      <w:proofErr w:type="gramStart"/>
      <w:r w:rsidR="00507BF2">
        <w:rPr>
          <w:rFonts w:ascii="Times New Roman" w:hAnsi="Times New Roman" w:cs="Times New Roman"/>
          <w:sz w:val="24"/>
          <w:szCs w:val="24"/>
        </w:rPr>
        <w:t>un</w:t>
      </w:r>
      <w:proofErr w:type="gramEnd"/>
      <w:r w:rsidR="00507BF2">
        <w:rPr>
          <w:rFonts w:ascii="Times New Roman" w:hAnsi="Times New Roman" w:cs="Times New Roman"/>
          <w:sz w:val="24"/>
          <w:szCs w:val="24"/>
        </w:rPr>
        <w:t xml:space="preserve"> conflit exprimé dans un « acte formel »</w:t>
      </w:r>
      <w:r w:rsidR="00145F6A">
        <w:rPr>
          <w:rFonts w:ascii="Times New Roman" w:hAnsi="Times New Roman" w:cs="Times New Roman"/>
          <w:sz w:val="24"/>
          <w:szCs w:val="24"/>
        </w:rPr>
        <w:t xml:space="preserve"> (</w:t>
      </w:r>
      <w:r w:rsidR="00507BF2">
        <w:rPr>
          <w:rFonts w:ascii="Times New Roman" w:hAnsi="Times New Roman" w:cs="Times New Roman"/>
          <w:sz w:val="24"/>
          <w:szCs w:val="24"/>
        </w:rPr>
        <w:t>vote de non-confiance et/ou démission du gouvern</w:t>
      </w:r>
      <w:r w:rsidR="006B78E2">
        <w:rPr>
          <w:rFonts w:ascii="Times New Roman" w:hAnsi="Times New Roman" w:cs="Times New Roman"/>
          <w:sz w:val="24"/>
          <w:szCs w:val="24"/>
        </w:rPr>
        <w:t>ement</w:t>
      </w:r>
      <w:r w:rsidR="00145F6A">
        <w:rPr>
          <w:rFonts w:ascii="Times New Roman" w:hAnsi="Times New Roman" w:cs="Times New Roman"/>
          <w:sz w:val="24"/>
          <w:szCs w:val="24"/>
        </w:rPr>
        <w:t xml:space="preserve"> ; </w:t>
      </w:r>
      <w:r w:rsidR="006B78E2">
        <w:rPr>
          <w:rFonts w:ascii="Times New Roman" w:hAnsi="Times New Roman" w:cs="Times New Roman"/>
          <w:sz w:val="24"/>
          <w:szCs w:val="24"/>
        </w:rPr>
        <w:t>§ 27)</w:t>
      </w:r>
      <w:r w:rsidR="00CD6A3A">
        <w:rPr>
          <w:rFonts w:ascii="Times New Roman" w:hAnsi="Times New Roman" w:cs="Times New Roman"/>
          <w:sz w:val="24"/>
          <w:szCs w:val="24"/>
        </w:rPr>
        <w:t>, acte formel qui manque en l’espèce</w:t>
      </w:r>
      <w:r w:rsidR="006B78E2">
        <w:rPr>
          <w:rFonts w:ascii="Times New Roman" w:hAnsi="Times New Roman" w:cs="Times New Roman"/>
          <w:sz w:val="24"/>
          <w:szCs w:val="24"/>
        </w:rPr>
        <w:t>.</w:t>
      </w:r>
    </w:p>
    <w:p w:rsidR="008946DE" w:rsidRDefault="00512604" w:rsidP="00601AFC">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Or</w:t>
      </w:r>
      <w:r w:rsidR="008946DE">
        <w:rPr>
          <w:rFonts w:ascii="Times New Roman" w:hAnsi="Times New Roman" w:cs="Times New Roman"/>
          <w:sz w:val="24"/>
          <w:szCs w:val="24"/>
        </w:rPr>
        <w:t>,</w:t>
      </w:r>
      <w:r>
        <w:rPr>
          <w:rFonts w:ascii="Times New Roman" w:hAnsi="Times New Roman" w:cs="Times New Roman"/>
          <w:sz w:val="24"/>
          <w:szCs w:val="24"/>
        </w:rPr>
        <w:t xml:space="preserve"> que s</w:t>
      </w:r>
      <w:r w:rsidR="008946DE">
        <w:rPr>
          <w:rFonts w:ascii="Times New Roman" w:hAnsi="Times New Roman" w:cs="Times New Roman"/>
          <w:sz w:val="24"/>
          <w:szCs w:val="24"/>
        </w:rPr>
        <w:t>’est</w:t>
      </w:r>
      <w:r w:rsidR="00D54995">
        <w:rPr>
          <w:rFonts w:ascii="Times New Roman" w:hAnsi="Times New Roman" w:cs="Times New Roman"/>
          <w:sz w:val="24"/>
          <w:szCs w:val="24"/>
        </w:rPr>
        <w:t>-il</w:t>
      </w:r>
      <w:r>
        <w:rPr>
          <w:rFonts w:ascii="Times New Roman" w:hAnsi="Times New Roman" w:cs="Times New Roman"/>
          <w:sz w:val="24"/>
          <w:szCs w:val="24"/>
        </w:rPr>
        <w:t xml:space="preserve"> pass</w:t>
      </w:r>
      <w:r w:rsidR="008946DE">
        <w:rPr>
          <w:rFonts w:ascii="Times New Roman" w:hAnsi="Times New Roman" w:cs="Times New Roman"/>
          <w:sz w:val="24"/>
          <w:szCs w:val="24"/>
        </w:rPr>
        <w:t>é</w:t>
      </w:r>
      <w:r>
        <w:rPr>
          <w:rFonts w:ascii="Times New Roman" w:hAnsi="Times New Roman" w:cs="Times New Roman"/>
          <w:sz w:val="24"/>
          <w:szCs w:val="24"/>
        </w:rPr>
        <w:t xml:space="preserve"> </w:t>
      </w:r>
      <w:r w:rsidR="00CD6A3A">
        <w:rPr>
          <w:rFonts w:ascii="Times New Roman" w:hAnsi="Times New Roman" w:cs="Times New Roman"/>
          <w:sz w:val="24"/>
          <w:szCs w:val="24"/>
        </w:rPr>
        <w:t xml:space="preserve">en </w:t>
      </w:r>
      <w:r>
        <w:rPr>
          <w:rFonts w:ascii="Times New Roman" w:hAnsi="Times New Roman" w:cs="Times New Roman"/>
          <w:sz w:val="24"/>
          <w:szCs w:val="24"/>
        </w:rPr>
        <w:t xml:space="preserve">pratique ? </w:t>
      </w:r>
      <w:r w:rsidR="008946DE">
        <w:rPr>
          <w:rFonts w:ascii="Times New Roman" w:hAnsi="Times New Roman" w:cs="Times New Roman"/>
          <w:sz w:val="24"/>
          <w:szCs w:val="24"/>
        </w:rPr>
        <w:t>A peine l’avis connu, q</w:t>
      </w:r>
      <w:r w:rsidR="000A6CC0">
        <w:rPr>
          <w:rFonts w:ascii="Times New Roman" w:hAnsi="Times New Roman" w:cs="Times New Roman"/>
          <w:sz w:val="24"/>
          <w:szCs w:val="24"/>
        </w:rPr>
        <w:t>uasiment tous les partis politique</w:t>
      </w:r>
      <w:r w:rsidR="00EE70E3">
        <w:rPr>
          <w:rFonts w:ascii="Times New Roman" w:hAnsi="Times New Roman" w:cs="Times New Roman"/>
          <w:sz w:val="24"/>
          <w:szCs w:val="24"/>
        </w:rPr>
        <w:t>s</w:t>
      </w:r>
      <w:r w:rsidR="000A6CC0">
        <w:rPr>
          <w:rFonts w:ascii="Times New Roman" w:hAnsi="Times New Roman" w:cs="Times New Roman"/>
          <w:sz w:val="24"/>
          <w:szCs w:val="24"/>
        </w:rPr>
        <w:t xml:space="preserve"> </w:t>
      </w:r>
      <w:r w:rsidR="008946DE">
        <w:rPr>
          <w:rFonts w:ascii="Times New Roman" w:hAnsi="Times New Roman" w:cs="Times New Roman"/>
          <w:sz w:val="24"/>
          <w:szCs w:val="24"/>
        </w:rPr>
        <w:t xml:space="preserve">ont </w:t>
      </w:r>
      <w:r w:rsidR="000A6CC0">
        <w:rPr>
          <w:rFonts w:ascii="Times New Roman" w:hAnsi="Times New Roman" w:cs="Times New Roman"/>
          <w:sz w:val="24"/>
          <w:szCs w:val="24"/>
        </w:rPr>
        <w:t>exig</w:t>
      </w:r>
      <w:r w:rsidR="008946DE">
        <w:rPr>
          <w:rFonts w:ascii="Times New Roman" w:hAnsi="Times New Roman" w:cs="Times New Roman"/>
          <w:sz w:val="24"/>
          <w:szCs w:val="24"/>
        </w:rPr>
        <w:t>é</w:t>
      </w:r>
      <w:r w:rsidR="000A6CC0">
        <w:rPr>
          <w:rFonts w:ascii="Times New Roman" w:hAnsi="Times New Roman" w:cs="Times New Roman"/>
          <w:sz w:val="24"/>
          <w:szCs w:val="24"/>
        </w:rPr>
        <w:t xml:space="preserve"> de passer outre cet avis et </w:t>
      </w:r>
      <w:r w:rsidR="008946DE">
        <w:rPr>
          <w:rFonts w:ascii="Times New Roman" w:hAnsi="Times New Roman" w:cs="Times New Roman"/>
          <w:sz w:val="24"/>
          <w:szCs w:val="24"/>
        </w:rPr>
        <w:t xml:space="preserve">ont </w:t>
      </w:r>
      <w:r w:rsidR="000A6CC0">
        <w:rPr>
          <w:rFonts w:ascii="Times New Roman" w:hAnsi="Times New Roman" w:cs="Times New Roman"/>
          <w:sz w:val="24"/>
          <w:szCs w:val="24"/>
        </w:rPr>
        <w:t>demand</w:t>
      </w:r>
      <w:r w:rsidR="008946DE">
        <w:rPr>
          <w:rFonts w:ascii="Times New Roman" w:hAnsi="Times New Roman" w:cs="Times New Roman"/>
          <w:sz w:val="24"/>
          <w:szCs w:val="24"/>
        </w:rPr>
        <w:t>é</w:t>
      </w:r>
      <w:r w:rsidR="000A6CC0">
        <w:rPr>
          <w:rFonts w:ascii="Times New Roman" w:hAnsi="Times New Roman" w:cs="Times New Roman"/>
          <w:sz w:val="24"/>
          <w:szCs w:val="24"/>
        </w:rPr>
        <w:t xml:space="preserve"> au </w:t>
      </w:r>
      <w:r w:rsidR="008946DE">
        <w:rPr>
          <w:rFonts w:ascii="Times New Roman" w:hAnsi="Times New Roman" w:cs="Times New Roman"/>
          <w:sz w:val="24"/>
          <w:szCs w:val="24"/>
        </w:rPr>
        <w:t>g</w:t>
      </w:r>
      <w:r w:rsidR="000A6CC0">
        <w:rPr>
          <w:rFonts w:ascii="Times New Roman" w:hAnsi="Times New Roman" w:cs="Times New Roman"/>
          <w:sz w:val="24"/>
          <w:szCs w:val="24"/>
        </w:rPr>
        <w:t xml:space="preserve">rand-duc de dissoudre la </w:t>
      </w:r>
      <w:r w:rsidR="000A6CC0">
        <w:rPr>
          <w:rFonts w:ascii="Times New Roman" w:hAnsi="Times New Roman" w:cs="Times New Roman"/>
          <w:sz w:val="24"/>
          <w:szCs w:val="24"/>
        </w:rPr>
        <w:lastRenderedPageBreak/>
        <w:t xml:space="preserve">Chambre </w:t>
      </w:r>
      <w:r w:rsidR="007D2899">
        <w:rPr>
          <w:rFonts w:ascii="Times New Roman" w:hAnsi="Times New Roman" w:cs="Times New Roman"/>
          <w:sz w:val="24"/>
          <w:szCs w:val="24"/>
        </w:rPr>
        <w:t>des députés</w:t>
      </w:r>
      <w:r w:rsidR="00507BF2">
        <w:rPr>
          <w:rFonts w:ascii="Times New Roman" w:hAnsi="Times New Roman" w:cs="Times New Roman"/>
          <w:sz w:val="24"/>
          <w:szCs w:val="24"/>
        </w:rPr>
        <w:t>, de surcroît</w:t>
      </w:r>
      <w:r w:rsidR="007D2899">
        <w:rPr>
          <w:rFonts w:ascii="Times New Roman" w:hAnsi="Times New Roman" w:cs="Times New Roman"/>
          <w:sz w:val="24"/>
          <w:szCs w:val="24"/>
        </w:rPr>
        <w:t xml:space="preserve"> avec effet différé.</w:t>
      </w:r>
      <w:r w:rsidR="00D50599">
        <w:rPr>
          <w:rFonts w:ascii="Times New Roman" w:hAnsi="Times New Roman" w:cs="Times New Roman"/>
          <w:sz w:val="24"/>
          <w:szCs w:val="24"/>
        </w:rPr>
        <w:t xml:space="preserve"> </w:t>
      </w:r>
      <w:r w:rsidR="00145F6A">
        <w:rPr>
          <w:rFonts w:ascii="Times New Roman" w:hAnsi="Times New Roman" w:cs="Times New Roman"/>
          <w:sz w:val="24"/>
          <w:szCs w:val="24"/>
        </w:rPr>
        <w:t>Après,</w:t>
      </w:r>
      <w:r w:rsidR="00252C24">
        <w:rPr>
          <w:rFonts w:ascii="Times New Roman" w:hAnsi="Times New Roman" w:cs="Times New Roman"/>
          <w:sz w:val="24"/>
          <w:szCs w:val="24"/>
        </w:rPr>
        <w:t xml:space="preserve"> il faut croire,</w:t>
      </w:r>
      <w:r w:rsidR="00152BBC">
        <w:rPr>
          <w:rFonts w:ascii="Times New Roman" w:hAnsi="Times New Roman" w:cs="Times New Roman"/>
          <w:sz w:val="24"/>
          <w:szCs w:val="24"/>
        </w:rPr>
        <w:t xml:space="preserve"> certaines hésitations initiales</w:t>
      </w:r>
      <w:r w:rsidR="00145F6A">
        <w:rPr>
          <w:rFonts w:ascii="Times New Roman" w:hAnsi="Times New Roman" w:cs="Times New Roman"/>
          <w:sz w:val="24"/>
          <w:szCs w:val="24"/>
        </w:rPr>
        <w:t xml:space="preserve">, </w:t>
      </w:r>
      <w:r w:rsidR="00D50599">
        <w:rPr>
          <w:rFonts w:ascii="Times New Roman" w:hAnsi="Times New Roman" w:cs="Times New Roman"/>
          <w:sz w:val="24"/>
          <w:szCs w:val="24"/>
        </w:rPr>
        <w:t xml:space="preserve">le grand-duc </w:t>
      </w:r>
      <w:r w:rsidR="00152BBC">
        <w:rPr>
          <w:rFonts w:ascii="Times New Roman" w:hAnsi="Times New Roman" w:cs="Times New Roman"/>
          <w:sz w:val="24"/>
          <w:szCs w:val="24"/>
        </w:rPr>
        <w:t>s’est exécuté</w:t>
      </w:r>
      <w:r w:rsidR="00252C24">
        <w:rPr>
          <w:rFonts w:ascii="Times New Roman" w:hAnsi="Times New Roman" w:cs="Times New Roman"/>
          <w:sz w:val="24"/>
          <w:szCs w:val="24"/>
        </w:rPr>
        <w:t>.</w:t>
      </w:r>
    </w:p>
    <w:p w:rsidR="006B78E2" w:rsidRDefault="006B78E2" w:rsidP="00601AFC">
      <w:pPr>
        <w:pStyle w:val="NoSpacing"/>
        <w:ind w:firstLine="708"/>
        <w:jc w:val="both"/>
        <w:rPr>
          <w:rFonts w:ascii="Times New Roman" w:hAnsi="Times New Roman" w:cs="Times New Roman"/>
          <w:sz w:val="24"/>
          <w:szCs w:val="24"/>
        </w:rPr>
      </w:pPr>
    </w:p>
    <w:p w:rsidR="00D54995" w:rsidRDefault="00252C24" w:rsidP="00601AFC">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Au vu de</w:t>
      </w:r>
      <w:r w:rsidR="00152BBC">
        <w:rPr>
          <w:rFonts w:ascii="Times New Roman" w:hAnsi="Times New Roman" w:cs="Times New Roman"/>
          <w:sz w:val="24"/>
          <w:szCs w:val="24"/>
        </w:rPr>
        <w:t xml:space="preserve"> </w:t>
      </w:r>
      <w:r>
        <w:rPr>
          <w:rFonts w:ascii="Times New Roman" w:hAnsi="Times New Roman" w:cs="Times New Roman"/>
          <w:sz w:val="24"/>
          <w:szCs w:val="24"/>
        </w:rPr>
        <w:t>ces événements, n</w:t>
      </w:r>
      <w:r w:rsidR="000A6CC0">
        <w:rPr>
          <w:rFonts w:ascii="Times New Roman" w:hAnsi="Times New Roman" w:cs="Times New Roman"/>
          <w:sz w:val="24"/>
          <w:szCs w:val="24"/>
        </w:rPr>
        <w:t>otre citoyen luxembourgeois non-juriste ne sera</w:t>
      </w:r>
      <w:r w:rsidR="00CD6A3A">
        <w:rPr>
          <w:rFonts w:ascii="Times New Roman" w:hAnsi="Times New Roman" w:cs="Times New Roman"/>
          <w:sz w:val="24"/>
          <w:szCs w:val="24"/>
        </w:rPr>
        <w:t>it</w:t>
      </w:r>
      <w:r w:rsidR="000A6CC0">
        <w:rPr>
          <w:rFonts w:ascii="Times New Roman" w:hAnsi="Times New Roman" w:cs="Times New Roman"/>
          <w:sz w:val="24"/>
          <w:szCs w:val="24"/>
        </w:rPr>
        <w:t>-</w:t>
      </w:r>
      <w:r w:rsidR="00C23DD0">
        <w:rPr>
          <w:rFonts w:ascii="Times New Roman" w:hAnsi="Times New Roman" w:cs="Times New Roman"/>
          <w:sz w:val="24"/>
          <w:szCs w:val="24"/>
        </w:rPr>
        <w:t>t-</w:t>
      </w:r>
      <w:r w:rsidR="000A6CC0">
        <w:rPr>
          <w:rFonts w:ascii="Times New Roman" w:hAnsi="Times New Roman" w:cs="Times New Roman"/>
          <w:sz w:val="24"/>
          <w:szCs w:val="24"/>
        </w:rPr>
        <w:t xml:space="preserve">il pas tenté d’en conclure </w:t>
      </w:r>
      <w:r w:rsidR="00D54995">
        <w:rPr>
          <w:rFonts w:ascii="Times New Roman" w:hAnsi="Times New Roman" w:cs="Times New Roman"/>
          <w:sz w:val="24"/>
          <w:szCs w:val="24"/>
        </w:rPr>
        <w:t xml:space="preserve">– </w:t>
      </w:r>
      <w:r w:rsidR="000A6CC0">
        <w:rPr>
          <w:rFonts w:ascii="Times New Roman" w:hAnsi="Times New Roman" w:cs="Times New Roman"/>
          <w:sz w:val="24"/>
          <w:szCs w:val="24"/>
        </w:rPr>
        <w:t>et ce ne serait pas du populisme, si vite identifié et dé</w:t>
      </w:r>
      <w:r w:rsidR="00D54995">
        <w:rPr>
          <w:rFonts w:ascii="Times New Roman" w:hAnsi="Times New Roman" w:cs="Times New Roman"/>
          <w:sz w:val="24"/>
          <w:szCs w:val="24"/>
        </w:rPr>
        <w:t>nigré par les élites politiques –</w:t>
      </w:r>
      <w:r w:rsidR="000A6CC0">
        <w:rPr>
          <w:rFonts w:ascii="Times New Roman" w:hAnsi="Times New Roman" w:cs="Times New Roman"/>
          <w:sz w:val="24"/>
          <w:szCs w:val="24"/>
        </w:rPr>
        <w:t xml:space="preserve"> qu</w:t>
      </w:r>
      <w:r w:rsidR="006B78E2">
        <w:rPr>
          <w:rFonts w:ascii="Times New Roman" w:hAnsi="Times New Roman" w:cs="Times New Roman"/>
          <w:sz w:val="24"/>
          <w:szCs w:val="24"/>
        </w:rPr>
        <w:t>’</w:t>
      </w:r>
      <w:r w:rsidR="000A6CC0">
        <w:rPr>
          <w:rFonts w:ascii="Times New Roman" w:hAnsi="Times New Roman" w:cs="Times New Roman"/>
          <w:sz w:val="24"/>
          <w:szCs w:val="24"/>
        </w:rPr>
        <w:t>une fois de plus les politiques ne tiennent pas compte du droit (traduire : violent le droit, ici la Constitution !)</w:t>
      </w:r>
      <w:r w:rsidR="00851FE6">
        <w:rPr>
          <w:rFonts w:ascii="Times New Roman" w:hAnsi="Times New Roman" w:cs="Times New Roman"/>
          <w:sz w:val="24"/>
          <w:szCs w:val="24"/>
        </w:rPr>
        <w:t> ?</w:t>
      </w:r>
      <w:r w:rsidR="000A6CC0">
        <w:rPr>
          <w:rFonts w:ascii="Times New Roman" w:hAnsi="Times New Roman" w:cs="Times New Roman"/>
          <w:sz w:val="24"/>
          <w:szCs w:val="24"/>
        </w:rPr>
        <w:t xml:space="preserve"> </w:t>
      </w:r>
      <w:r w:rsidR="007D2899">
        <w:rPr>
          <w:rFonts w:ascii="Times New Roman" w:hAnsi="Times New Roman" w:cs="Times New Roman"/>
          <w:sz w:val="24"/>
          <w:szCs w:val="24"/>
        </w:rPr>
        <w:t xml:space="preserve">Voilà l’Etat de droit à nouveau dans de beaux draps ! </w:t>
      </w:r>
      <w:r>
        <w:rPr>
          <w:rFonts w:ascii="Times New Roman" w:hAnsi="Times New Roman" w:cs="Times New Roman"/>
          <w:sz w:val="24"/>
          <w:szCs w:val="24"/>
        </w:rPr>
        <w:t xml:space="preserve">Henri de Nassau </w:t>
      </w:r>
      <w:r w:rsidR="000A6CC0">
        <w:rPr>
          <w:rFonts w:ascii="Times New Roman" w:hAnsi="Times New Roman" w:cs="Times New Roman"/>
          <w:sz w:val="24"/>
          <w:szCs w:val="24"/>
        </w:rPr>
        <w:t>n’a-t-il pas commis</w:t>
      </w:r>
      <w:r w:rsidR="006B78E2">
        <w:rPr>
          <w:rFonts w:ascii="Times New Roman" w:hAnsi="Times New Roman" w:cs="Times New Roman"/>
          <w:sz w:val="24"/>
          <w:szCs w:val="24"/>
        </w:rPr>
        <w:t>/n’a-t-il pas été poussé à commettre</w:t>
      </w:r>
      <w:r w:rsidR="000A6CC0">
        <w:rPr>
          <w:rFonts w:ascii="Times New Roman" w:hAnsi="Times New Roman" w:cs="Times New Roman"/>
          <w:sz w:val="24"/>
          <w:szCs w:val="24"/>
        </w:rPr>
        <w:t xml:space="preserve"> une inconstitutionnal</w:t>
      </w:r>
      <w:r>
        <w:rPr>
          <w:rFonts w:ascii="Times New Roman" w:hAnsi="Times New Roman" w:cs="Times New Roman"/>
          <w:sz w:val="24"/>
          <w:szCs w:val="24"/>
        </w:rPr>
        <w:t>ité ? N</w:t>
      </w:r>
      <w:r w:rsidR="00AA4850">
        <w:rPr>
          <w:rFonts w:ascii="Times New Roman" w:hAnsi="Times New Roman" w:cs="Times New Roman"/>
          <w:sz w:val="24"/>
          <w:szCs w:val="24"/>
        </w:rPr>
        <w:t xml:space="preserve">’aurait-il </w:t>
      </w:r>
      <w:r w:rsidR="000A6CC0">
        <w:rPr>
          <w:rFonts w:ascii="Times New Roman" w:hAnsi="Times New Roman" w:cs="Times New Roman"/>
          <w:sz w:val="24"/>
          <w:szCs w:val="24"/>
        </w:rPr>
        <w:t>pas</w:t>
      </w:r>
      <w:r w:rsidR="00AA4850">
        <w:rPr>
          <w:rFonts w:ascii="Times New Roman" w:hAnsi="Times New Roman" w:cs="Times New Roman"/>
          <w:sz w:val="24"/>
          <w:szCs w:val="24"/>
        </w:rPr>
        <w:t xml:space="preserve"> dû</w:t>
      </w:r>
      <w:r w:rsidR="00851FE6">
        <w:rPr>
          <w:rFonts w:ascii="Times New Roman" w:hAnsi="Times New Roman" w:cs="Times New Roman"/>
          <w:sz w:val="24"/>
          <w:szCs w:val="24"/>
        </w:rPr>
        <w:t xml:space="preserve"> – </w:t>
      </w:r>
      <w:r w:rsidR="000A6CC0">
        <w:rPr>
          <w:rFonts w:ascii="Times New Roman" w:hAnsi="Times New Roman" w:cs="Times New Roman"/>
          <w:sz w:val="24"/>
          <w:szCs w:val="24"/>
        </w:rPr>
        <w:t xml:space="preserve">à </w:t>
      </w:r>
      <w:r w:rsidR="00851FE6">
        <w:rPr>
          <w:rFonts w:ascii="Times New Roman" w:hAnsi="Times New Roman" w:cs="Times New Roman"/>
          <w:sz w:val="24"/>
          <w:szCs w:val="24"/>
        </w:rPr>
        <w:t>juste titre cette fois-ci –</w:t>
      </w:r>
      <w:r w:rsidR="000A6CC0">
        <w:rPr>
          <w:rFonts w:ascii="Times New Roman" w:hAnsi="Times New Roman" w:cs="Times New Roman"/>
          <w:sz w:val="24"/>
          <w:szCs w:val="24"/>
        </w:rPr>
        <w:t xml:space="preserve"> opposer un veto, un refus, à cette demande de dissolution présentée</w:t>
      </w:r>
      <w:r>
        <w:rPr>
          <w:rFonts w:ascii="Times New Roman" w:hAnsi="Times New Roman" w:cs="Times New Roman"/>
          <w:sz w:val="24"/>
          <w:szCs w:val="24"/>
        </w:rPr>
        <w:t>, au nom du gouvernement,</w:t>
      </w:r>
      <w:r w:rsidR="000A6CC0">
        <w:rPr>
          <w:rFonts w:ascii="Times New Roman" w:hAnsi="Times New Roman" w:cs="Times New Roman"/>
          <w:sz w:val="24"/>
          <w:szCs w:val="24"/>
        </w:rPr>
        <w:t xml:space="preserve"> par</w:t>
      </w:r>
      <w:r>
        <w:rPr>
          <w:rFonts w:ascii="Times New Roman" w:hAnsi="Times New Roman" w:cs="Times New Roman"/>
          <w:sz w:val="24"/>
          <w:szCs w:val="24"/>
        </w:rPr>
        <w:t xml:space="preserve"> </w:t>
      </w:r>
      <w:r w:rsidR="000A6CC0">
        <w:rPr>
          <w:rFonts w:ascii="Times New Roman" w:hAnsi="Times New Roman" w:cs="Times New Roman"/>
          <w:sz w:val="24"/>
          <w:szCs w:val="24"/>
        </w:rPr>
        <w:t>J.C. Juncker ?</w:t>
      </w:r>
      <w:r w:rsidR="000A6CC0">
        <w:rPr>
          <w:rStyle w:val="FootnoteReference"/>
          <w:rFonts w:ascii="Times New Roman" w:hAnsi="Times New Roman" w:cs="Times New Roman"/>
          <w:sz w:val="24"/>
          <w:szCs w:val="24"/>
        </w:rPr>
        <w:footnoteReference w:id="3"/>
      </w:r>
      <w:r w:rsidR="000A6CC0">
        <w:rPr>
          <w:rFonts w:ascii="Times New Roman" w:hAnsi="Times New Roman" w:cs="Times New Roman"/>
          <w:sz w:val="24"/>
          <w:szCs w:val="24"/>
        </w:rPr>
        <w:t xml:space="preserve"> Autrement dit : se pose ici aussi, à nouveau, la question </w:t>
      </w:r>
      <w:r w:rsidR="00CD6A3A">
        <w:rPr>
          <w:rFonts w:ascii="Times New Roman" w:hAnsi="Times New Roman" w:cs="Times New Roman"/>
          <w:sz w:val="24"/>
          <w:szCs w:val="24"/>
        </w:rPr>
        <w:t>délicate</w:t>
      </w:r>
      <w:r w:rsidR="000A6CC0">
        <w:rPr>
          <w:rFonts w:ascii="Times New Roman" w:hAnsi="Times New Roman" w:cs="Times New Roman"/>
          <w:sz w:val="24"/>
          <w:szCs w:val="24"/>
        </w:rPr>
        <w:t xml:space="preserve"> des pouvoirs du </w:t>
      </w:r>
      <w:r w:rsidR="00CD6A3A">
        <w:rPr>
          <w:rFonts w:ascii="Times New Roman" w:hAnsi="Times New Roman" w:cs="Times New Roman"/>
          <w:sz w:val="24"/>
          <w:szCs w:val="24"/>
        </w:rPr>
        <w:t>g</w:t>
      </w:r>
      <w:r w:rsidR="000A6CC0">
        <w:rPr>
          <w:rFonts w:ascii="Times New Roman" w:hAnsi="Times New Roman" w:cs="Times New Roman"/>
          <w:sz w:val="24"/>
          <w:szCs w:val="24"/>
        </w:rPr>
        <w:t xml:space="preserve">rand-duc. Car, si le Conseil d’Etat a raison, </w:t>
      </w:r>
      <w:r w:rsidR="00601AFC">
        <w:rPr>
          <w:rFonts w:ascii="Times New Roman" w:hAnsi="Times New Roman" w:cs="Times New Roman"/>
          <w:sz w:val="24"/>
          <w:szCs w:val="24"/>
        </w:rPr>
        <w:t>l</w:t>
      </w:r>
      <w:r>
        <w:rPr>
          <w:rFonts w:ascii="Times New Roman" w:hAnsi="Times New Roman" w:cs="Times New Roman"/>
          <w:sz w:val="24"/>
          <w:szCs w:val="24"/>
        </w:rPr>
        <w:t>’</w:t>
      </w:r>
      <w:r w:rsidR="00601AFC">
        <w:rPr>
          <w:rFonts w:ascii="Times New Roman" w:hAnsi="Times New Roman" w:cs="Times New Roman"/>
          <w:sz w:val="24"/>
          <w:szCs w:val="24"/>
        </w:rPr>
        <w:t>a</w:t>
      </w:r>
      <w:r>
        <w:rPr>
          <w:rFonts w:ascii="Times New Roman" w:hAnsi="Times New Roman" w:cs="Times New Roman"/>
          <w:sz w:val="24"/>
          <w:szCs w:val="24"/>
        </w:rPr>
        <w:t>ctuelle</w:t>
      </w:r>
      <w:r w:rsidR="00601AFC">
        <w:rPr>
          <w:rFonts w:ascii="Times New Roman" w:hAnsi="Times New Roman" w:cs="Times New Roman"/>
          <w:sz w:val="24"/>
          <w:szCs w:val="24"/>
        </w:rPr>
        <w:t xml:space="preserve"> dissolution constitue </w:t>
      </w:r>
      <w:r w:rsidR="000A6CC0">
        <w:rPr>
          <w:rFonts w:ascii="Times New Roman" w:hAnsi="Times New Roman" w:cs="Times New Roman"/>
          <w:sz w:val="24"/>
          <w:szCs w:val="24"/>
        </w:rPr>
        <w:t xml:space="preserve">une violation de la Constitution. Qui pourrait </w:t>
      </w:r>
      <w:r w:rsidR="001536EB">
        <w:rPr>
          <w:rFonts w:ascii="Times New Roman" w:hAnsi="Times New Roman" w:cs="Times New Roman"/>
          <w:sz w:val="24"/>
          <w:szCs w:val="24"/>
        </w:rPr>
        <w:t>s’y opposer</w:t>
      </w:r>
      <w:r w:rsidR="000A6CC0">
        <w:rPr>
          <w:rFonts w:ascii="Times New Roman" w:hAnsi="Times New Roman" w:cs="Times New Roman"/>
          <w:sz w:val="24"/>
          <w:szCs w:val="24"/>
        </w:rPr>
        <w:t xml:space="preserve"> ? Le chef d’Etat ? </w:t>
      </w:r>
      <w:r w:rsidR="006B78E2">
        <w:rPr>
          <w:rFonts w:ascii="Times New Roman" w:hAnsi="Times New Roman" w:cs="Times New Roman"/>
          <w:sz w:val="24"/>
          <w:szCs w:val="24"/>
        </w:rPr>
        <w:t xml:space="preserve">Il ne l’a pas fait (à supposer qu’il </w:t>
      </w:r>
      <w:r w:rsidR="00152BBC">
        <w:rPr>
          <w:rFonts w:ascii="Times New Roman" w:hAnsi="Times New Roman" w:cs="Times New Roman"/>
          <w:sz w:val="24"/>
          <w:szCs w:val="24"/>
        </w:rPr>
        <w:t xml:space="preserve">en </w:t>
      </w:r>
      <w:r w:rsidR="001536EB">
        <w:rPr>
          <w:rFonts w:ascii="Times New Roman" w:hAnsi="Times New Roman" w:cs="Times New Roman"/>
          <w:sz w:val="24"/>
          <w:szCs w:val="24"/>
        </w:rPr>
        <w:t>ait</w:t>
      </w:r>
      <w:r w:rsidR="00152BBC">
        <w:rPr>
          <w:rFonts w:ascii="Times New Roman" w:hAnsi="Times New Roman" w:cs="Times New Roman"/>
          <w:sz w:val="24"/>
          <w:szCs w:val="24"/>
        </w:rPr>
        <w:t xml:space="preserve"> eu</w:t>
      </w:r>
      <w:r w:rsidR="001536EB">
        <w:rPr>
          <w:rFonts w:ascii="Times New Roman" w:hAnsi="Times New Roman" w:cs="Times New Roman"/>
          <w:sz w:val="24"/>
          <w:szCs w:val="24"/>
        </w:rPr>
        <w:t xml:space="preserve"> le droit</w:t>
      </w:r>
      <w:r w:rsidR="006B78E2">
        <w:rPr>
          <w:rFonts w:ascii="Times New Roman" w:hAnsi="Times New Roman" w:cs="Times New Roman"/>
          <w:sz w:val="24"/>
          <w:szCs w:val="24"/>
        </w:rPr>
        <w:t xml:space="preserve">). </w:t>
      </w:r>
      <w:r w:rsidR="000A6CC0">
        <w:rPr>
          <w:rFonts w:ascii="Times New Roman" w:hAnsi="Times New Roman" w:cs="Times New Roman"/>
          <w:sz w:val="24"/>
          <w:szCs w:val="24"/>
        </w:rPr>
        <w:t xml:space="preserve">Un juge ? </w:t>
      </w:r>
      <w:r w:rsidR="006B78E2">
        <w:rPr>
          <w:rFonts w:ascii="Times New Roman" w:hAnsi="Times New Roman" w:cs="Times New Roman"/>
          <w:sz w:val="24"/>
          <w:szCs w:val="24"/>
        </w:rPr>
        <w:t xml:space="preserve">Non plus. </w:t>
      </w:r>
      <w:r w:rsidR="000A6CC0">
        <w:rPr>
          <w:rFonts w:ascii="Times New Roman" w:hAnsi="Times New Roman" w:cs="Times New Roman"/>
          <w:sz w:val="24"/>
          <w:szCs w:val="24"/>
        </w:rPr>
        <w:t>La Cour constitutionnelle ne peut être saisi</w:t>
      </w:r>
      <w:r w:rsidR="00601AFC">
        <w:rPr>
          <w:rFonts w:ascii="Times New Roman" w:hAnsi="Times New Roman" w:cs="Times New Roman"/>
          <w:sz w:val="24"/>
          <w:szCs w:val="24"/>
        </w:rPr>
        <w:t>e</w:t>
      </w:r>
      <w:r w:rsidR="00CD6A3A">
        <w:rPr>
          <w:rFonts w:ascii="Times New Roman" w:hAnsi="Times New Roman" w:cs="Times New Roman"/>
          <w:sz w:val="24"/>
          <w:szCs w:val="24"/>
        </w:rPr>
        <w:t xml:space="preserve">, </w:t>
      </w:r>
      <w:r w:rsidR="000A6CC0">
        <w:rPr>
          <w:rFonts w:ascii="Times New Roman" w:hAnsi="Times New Roman" w:cs="Times New Roman"/>
          <w:sz w:val="24"/>
          <w:szCs w:val="24"/>
        </w:rPr>
        <w:t xml:space="preserve">et c’est un défaut </w:t>
      </w:r>
      <w:r w:rsidR="000A6CC0" w:rsidRPr="00152BBC">
        <w:rPr>
          <w:rFonts w:ascii="Times New Roman" w:hAnsi="Times New Roman" w:cs="Times New Roman"/>
          <w:sz w:val="24"/>
          <w:szCs w:val="24"/>
        </w:rPr>
        <w:t>majeur</w:t>
      </w:r>
      <w:r w:rsidR="000A6CC0">
        <w:rPr>
          <w:rFonts w:ascii="Times New Roman" w:hAnsi="Times New Roman" w:cs="Times New Roman"/>
          <w:sz w:val="24"/>
          <w:szCs w:val="24"/>
        </w:rPr>
        <w:t xml:space="preserve"> de </w:t>
      </w:r>
      <w:r w:rsidR="00152BBC">
        <w:rPr>
          <w:rFonts w:ascii="Times New Roman" w:hAnsi="Times New Roman" w:cs="Times New Roman"/>
          <w:sz w:val="24"/>
          <w:szCs w:val="24"/>
        </w:rPr>
        <w:t>l’</w:t>
      </w:r>
      <w:r w:rsidR="000A6CC0">
        <w:rPr>
          <w:rFonts w:ascii="Times New Roman" w:hAnsi="Times New Roman" w:cs="Times New Roman"/>
          <w:sz w:val="24"/>
          <w:szCs w:val="24"/>
        </w:rPr>
        <w:t>actuelle Constitution</w:t>
      </w:r>
      <w:r w:rsidR="00601AFC">
        <w:rPr>
          <w:rFonts w:ascii="Times New Roman" w:hAnsi="Times New Roman" w:cs="Times New Roman"/>
          <w:sz w:val="24"/>
          <w:szCs w:val="24"/>
        </w:rPr>
        <w:t>. On pourrait penser au juge administratif qui peut être saisi des arrêtés grand-ducaux. Mais il est probable que</w:t>
      </w:r>
      <w:r w:rsidR="00851FE6">
        <w:rPr>
          <w:rFonts w:ascii="Times New Roman" w:hAnsi="Times New Roman" w:cs="Times New Roman"/>
          <w:sz w:val="24"/>
          <w:szCs w:val="24"/>
        </w:rPr>
        <w:t>, s’il était saisi,</w:t>
      </w:r>
      <w:r w:rsidR="00601AFC">
        <w:rPr>
          <w:rFonts w:ascii="Times New Roman" w:hAnsi="Times New Roman" w:cs="Times New Roman"/>
          <w:sz w:val="24"/>
          <w:szCs w:val="24"/>
        </w:rPr>
        <w:t xml:space="preserve"> le tribunal administratif argu</w:t>
      </w:r>
      <w:r w:rsidR="001536EB">
        <w:rPr>
          <w:rFonts w:ascii="Times New Roman" w:hAnsi="Times New Roman" w:cs="Times New Roman"/>
          <w:sz w:val="24"/>
          <w:szCs w:val="24"/>
        </w:rPr>
        <w:t>erait</w:t>
      </w:r>
      <w:r w:rsidR="00601AFC">
        <w:rPr>
          <w:rFonts w:ascii="Times New Roman" w:hAnsi="Times New Roman" w:cs="Times New Roman"/>
          <w:sz w:val="24"/>
          <w:szCs w:val="24"/>
        </w:rPr>
        <w:t xml:space="preserve"> qu</w:t>
      </w:r>
      <w:r w:rsidR="001536EB">
        <w:rPr>
          <w:rFonts w:ascii="Times New Roman" w:hAnsi="Times New Roman" w:cs="Times New Roman"/>
          <w:sz w:val="24"/>
          <w:szCs w:val="24"/>
        </w:rPr>
        <w:t>e</w:t>
      </w:r>
      <w:r w:rsidR="00601AFC">
        <w:rPr>
          <w:rFonts w:ascii="Times New Roman" w:hAnsi="Times New Roman" w:cs="Times New Roman"/>
          <w:sz w:val="24"/>
          <w:szCs w:val="24"/>
        </w:rPr>
        <w:t xml:space="preserve"> l’arrêté grand-ducal de dissolution est un acte non pas « administratif »</w:t>
      </w:r>
      <w:r w:rsidR="00152BBC">
        <w:rPr>
          <w:rFonts w:ascii="Times New Roman" w:hAnsi="Times New Roman" w:cs="Times New Roman"/>
          <w:sz w:val="24"/>
          <w:szCs w:val="24"/>
        </w:rPr>
        <w:t xml:space="preserve"> (justiciable)</w:t>
      </w:r>
      <w:r w:rsidR="00601AFC">
        <w:rPr>
          <w:rFonts w:ascii="Times New Roman" w:hAnsi="Times New Roman" w:cs="Times New Roman"/>
          <w:sz w:val="24"/>
          <w:szCs w:val="24"/>
        </w:rPr>
        <w:t xml:space="preserve">, mais « politique » (un </w:t>
      </w:r>
      <w:r w:rsidR="00601AFC" w:rsidRPr="00B91169">
        <w:rPr>
          <w:rFonts w:ascii="Times New Roman" w:hAnsi="Times New Roman" w:cs="Times New Roman"/>
          <w:sz w:val="24"/>
          <w:szCs w:val="24"/>
        </w:rPr>
        <w:t>acte de gouvernement</w:t>
      </w:r>
      <w:r w:rsidR="00152BBC">
        <w:rPr>
          <w:rFonts w:ascii="Times New Roman" w:hAnsi="Times New Roman" w:cs="Times New Roman"/>
          <w:sz w:val="24"/>
          <w:szCs w:val="24"/>
        </w:rPr>
        <w:t xml:space="preserve">, qui, lui, </w:t>
      </w:r>
      <w:r w:rsidR="00601AFC">
        <w:rPr>
          <w:rFonts w:ascii="Times New Roman" w:hAnsi="Times New Roman" w:cs="Times New Roman"/>
          <w:sz w:val="24"/>
          <w:szCs w:val="24"/>
        </w:rPr>
        <w:t>est non-justiciable</w:t>
      </w:r>
      <w:r w:rsidR="00152BBC">
        <w:rPr>
          <w:rFonts w:ascii="Times New Roman" w:hAnsi="Times New Roman" w:cs="Times New Roman"/>
          <w:sz w:val="24"/>
          <w:szCs w:val="24"/>
        </w:rPr>
        <w:t>)</w:t>
      </w:r>
      <w:r w:rsidR="00601AFC">
        <w:rPr>
          <w:rFonts w:ascii="Times New Roman" w:hAnsi="Times New Roman" w:cs="Times New Roman"/>
          <w:sz w:val="24"/>
          <w:szCs w:val="24"/>
        </w:rPr>
        <w:t xml:space="preserve">. </w:t>
      </w:r>
      <w:r w:rsidR="001536EB">
        <w:rPr>
          <w:rFonts w:ascii="Times New Roman" w:hAnsi="Times New Roman" w:cs="Times New Roman"/>
          <w:sz w:val="24"/>
          <w:szCs w:val="24"/>
        </w:rPr>
        <w:t>La violation resterait donc sans réplique. Mais</w:t>
      </w:r>
      <w:r w:rsidR="00152BBC">
        <w:rPr>
          <w:rFonts w:ascii="Times New Roman" w:hAnsi="Times New Roman" w:cs="Times New Roman"/>
          <w:sz w:val="24"/>
          <w:szCs w:val="24"/>
        </w:rPr>
        <w:t>,</w:t>
      </w:r>
      <w:r w:rsidR="001536EB">
        <w:rPr>
          <w:rFonts w:ascii="Times New Roman" w:hAnsi="Times New Roman" w:cs="Times New Roman"/>
          <w:sz w:val="24"/>
          <w:szCs w:val="24"/>
        </w:rPr>
        <w:t xml:space="preserve"> y a-t-il </w:t>
      </w:r>
      <w:r w:rsidR="00152BBC">
        <w:rPr>
          <w:rFonts w:ascii="Times New Roman" w:hAnsi="Times New Roman" w:cs="Times New Roman"/>
          <w:sz w:val="24"/>
          <w:szCs w:val="24"/>
        </w:rPr>
        <w:t xml:space="preserve">eu </w:t>
      </w:r>
      <w:r w:rsidR="001536EB">
        <w:rPr>
          <w:rFonts w:ascii="Times New Roman" w:hAnsi="Times New Roman" w:cs="Times New Roman"/>
          <w:sz w:val="24"/>
          <w:szCs w:val="24"/>
        </w:rPr>
        <w:t>violation ?</w:t>
      </w:r>
    </w:p>
    <w:p w:rsidR="00601AFC" w:rsidRDefault="00601AFC" w:rsidP="007D2899">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0A6CC0" w:rsidRPr="007D2899" w:rsidRDefault="001539F3" w:rsidP="001536EB">
      <w:pPr>
        <w:pStyle w:val="NoSpacing"/>
        <w:ind w:left="708"/>
        <w:rPr>
          <w:rFonts w:ascii="Times New Roman" w:hAnsi="Times New Roman" w:cs="Times New Roman"/>
          <w:b/>
          <w:sz w:val="24"/>
          <w:szCs w:val="24"/>
        </w:rPr>
      </w:pPr>
      <w:r>
        <w:rPr>
          <w:rFonts w:ascii="Times New Roman" w:hAnsi="Times New Roman" w:cs="Times New Roman"/>
          <w:b/>
          <w:sz w:val="24"/>
          <w:szCs w:val="24"/>
        </w:rPr>
        <w:t>Le texte de la Constitution : un texte relégué, méconnu</w:t>
      </w:r>
      <w:r w:rsidR="004A78FD">
        <w:rPr>
          <w:rFonts w:ascii="Times New Roman" w:hAnsi="Times New Roman" w:cs="Times New Roman"/>
          <w:b/>
          <w:sz w:val="24"/>
          <w:szCs w:val="24"/>
        </w:rPr>
        <w:t>, mal interprété</w:t>
      </w:r>
      <w:r w:rsidR="001536EB">
        <w:rPr>
          <w:rFonts w:ascii="Times New Roman" w:hAnsi="Times New Roman" w:cs="Times New Roman"/>
          <w:b/>
          <w:sz w:val="24"/>
          <w:szCs w:val="24"/>
        </w:rPr>
        <w:t xml:space="preserve"> par le Conseil d’Etat</w:t>
      </w:r>
    </w:p>
    <w:p w:rsidR="000A6CC0" w:rsidRDefault="000A6CC0" w:rsidP="00383194">
      <w:pPr>
        <w:pStyle w:val="NoSpacing"/>
        <w:rPr>
          <w:rFonts w:ascii="Times New Roman" w:hAnsi="Times New Roman" w:cs="Times New Roman"/>
          <w:sz w:val="24"/>
          <w:szCs w:val="24"/>
        </w:rPr>
      </w:pPr>
    </w:p>
    <w:p w:rsidR="0095533E" w:rsidRDefault="00CA70F0"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Q</w:t>
      </w:r>
      <w:r w:rsidR="001536EB">
        <w:rPr>
          <w:rFonts w:ascii="Times New Roman" w:hAnsi="Times New Roman" w:cs="Times New Roman"/>
          <w:sz w:val="24"/>
          <w:szCs w:val="24"/>
        </w:rPr>
        <w:t>uelles sont</w:t>
      </w:r>
      <w:r>
        <w:rPr>
          <w:rFonts w:ascii="Times New Roman" w:hAnsi="Times New Roman" w:cs="Times New Roman"/>
          <w:sz w:val="24"/>
          <w:szCs w:val="24"/>
        </w:rPr>
        <w:t xml:space="preserve"> les règles constitutionnelles </w:t>
      </w:r>
      <w:r w:rsidR="001536EB">
        <w:rPr>
          <w:rFonts w:ascii="Times New Roman" w:hAnsi="Times New Roman" w:cs="Times New Roman"/>
          <w:sz w:val="24"/>
          <w:szCs w:val="24"/>
        </w:rPr>
        <w:t xml:space="preserve">actuelles </w:t>
      </w:r>
      <w:r w:rsidR="00152BBC">
        <w:rPr>
          <w:rFonts w:ascii="Times New Roman" w:hAnsi="Times New Roman" w:cs="Times New Roman"/>
          <w:sz w:val="24"/>
          <w:szCs w:val="24"/>
        </w:rPr>
        <w:t xml:space="preserve">relatives </w:t>
      </w:r>
      <w:r w:rsidR="001536EB">
        <w:rPr>
          <w:rFonts w:ascii="Times New Roman" w:hAnsi="Times New Roman" w:cs="Times New Roman"/>
          <w:sz w:val="24"/>
          <w:szCs w:val="24"/>
        </w:rPr>
        <w:t>à la</w:t>
      </w:r>
      <w:r>
        <w:rPr>
          <w:rFonts w:ascii="Times New Roman" w:hAnsi="Times New Roman" w:cs="Times New Roman"/>
          <w:sz w:val="24"/>
          <w:szCs w:val="24"/>
        </w:rPr>
        <w:t xml:space="preserve"> dissolution de la Chambre</w:t>
      </w:r>
      <w:r w:rsidR="00746F76">
        <w:rPr>
          <w:rFonts w:ascii="Times New Roman" w:hAnsi="Times New Roman" w:cs="Times New Roman"/>
          <w:sz w:val="24"/>
          <w:szCs w:val="24"/>
        </w:rPr>
        <w:t xml:space="preserve"> des députés</w:t>
      </w:r>
      <w:r>
        <w:rPr>
          <w:rFonts w:ascii="Times New Roman" w:hAnsi="Times New Roman" w:cs="Times New Roman"/>
          <w:sz w:val="24"/>
          <w:szCs w:val="24"/>
        </w:rPr>
        <w:t xml:space="preserve"> ? Pour répondre à cette question, il faut préalablement </w:t>
      </w:r>
      <w:r w:rsidR="002807D9">
        <w:rPr>
          <w:rFonts w:ascii="Times New Roman" w:hAnsi="Times New Roman" w:cs="Times New Roman"/>
          <w:sz w:val="24"/>
          <w:szCs w:val="24"/>
        </w:rPr>
        <w:t xml:space="preserve">délimiter cette source du droit qu’est </w:t>
      </w:r>
      <w:r>
        <w:rPr>
          <w:rFonts w:ascii="Times New Roman" w:hAnsi="Times New Roman" w:cs="Times New Roman"/>
          <w:sz w:val="24"/>
          <w:szCs w:val="24"/>
        </w:rPr>
        <w:t xml:space="preserve">la Constitution. Avant de trouver le </w:t>
      </w:r>
      <w:r w:rsidRPr="00746F76">
        <w:rPr>
          <w:rFonts w:ascii="Times New Roman" w:hAnsi="Times New Roman" w:cs="Times New Roman"/>
          <w:i/>
          <w:sz w:val="24"/>
          <w:szCs w:val="24"/>
        </w:rPr>
        <w:t>contenu</w:t>
      </w:r>
      <w:r>
        <w:rPr>
          <w:rFonts w:ascii="Times New Roman" w:hAnsi="Times New Roman" w:cs="Times New Roman"/>
          <w:sz w:val="24"/>
          <w:szCs w:val="24"/>
        </w:rPr>
        <w:t xml:space="preserve"> de la Constitution, il faut savoir où </w:t>
      </w:r>
      <w:r w:rsidR="002807D9">
        <w:rPr>
          <w:rFonts w:ascii="Times New Roman" w:hAnsi="Times New Roman" w:cs="Times New Roman"/>
          <w:sz w:val="24"/>
          <w:szCs w:val="24"/>
        </w:rPr>
        <w:t>regarder, où chercher.</w:t>
      </w:r>
      <w:r>
        <w:rPr>
          <w:rFonts w:ascii="Times New Roman" w:hAnsi="Times New Roman" w:cs="Times New Roman"/>
          <w:sz w:val="24"/>
          <w:szCs w:val="24"/>
        </w:rPr>
        <w:t xml:space="preserve"> </w:t>
      </w:r>
      <w:r w:rsidR="006510F7">
        <w:rPr>
          <w:rFonts w:ascii="Times New Roman" w:hAnsi="Times New Roman" w:cs="Times New Roman"/>
          <w:sz w:val="24"/>
          <w:szCs w:val="24"/>
        </w:rPr>
        <w:t>I</w:t>
      </w:r>
      <w:r w:rsidR="00746F76">
        <w:rPr>
          <w:rFonts w:ascii="Times New Roman" w:hAnsi="Times New Roman" w:cs="Times New Roman"/>
          <w:sz w:val="24"/>
          <w:szCs w:val="24"/>
        </w:rPr>
        <w:t>l faut avoir identifi</w:t>
      </w:r>
      <w:r w:rsidR="006510F7">
        <w:rPr>
          <w:rFonts w:ascii="Times New Roman" w:hAnsi="Times New Roman" w:cs="Times New Roman"/>
          <w:sz w:val="24"/>
          <w:szCs w:val="24"/>
        </w:rPr>
        <w:t>é</w:t>
      </w:r>
      <w:r w:rsidR="00746F76">
        <w:rPr>
          <w:rFonts w:ascii="Times New Roman" w:hAnsi="Times New Roman" w:cs="Times New Roman"/>
          <w:sz w:val="24"/>
          <w:szCs w:val="24"/>
        </w:rPr>
        <w:t xml:space="preserve"> le </w:t>
      </w:r>
      <w:r w:rsidR="00746F76" w:rsidRPr="00746F76">
        <w:rPr>
          <w:rFonts w:ascii="Times New Roman" w:hAnsi="Times New Roman" w:cs="Times New Roman"/>
          <w:i/>
          <w:sz w:val="24"/>
          <w:szCs w:val="24"/>
        </w:rPr>
        <w:t>contenant</w:t>
      </w:r>
      <w:r w:rsidR="007D2899">
        <w:rPr>
          <w:rFonts w:ascii="Times New Roman" w:hAnsi="Times New Roman" w:cs="Times New Roman"/>
          <w:sz w:val="24"/>
          <w:szCs w:val="24"/>
        </w:rPr>
        <w:t xml:space="preserve"> ou </w:t>
      </w:r>
      <w:r w:rsidR="007D2899" w:rsidRPr="007D2899">
        <w:rPr>
          <w:rFonts w:ascii="Times New Roman" w:hAnsi="Times New Roman" w:cs="Times New Roman"/>
          <w:i/>
          <w:sz w:val="24"/>
          <w:szCs w:val="24"/>
        </w:rPr>
        <w:t>les</w:t>
      </w:r>
      <w:r w:rsidR="007D2899">
        <w:rPr>
          <w:rFonts w:ascii="Times New Roman" w:hAnsi="Times New Roman" w:cs="Times New Roman"/>
          <w:sz w:val="24"/>
          <w:szCs w:val="24"/>
        </w:rPr>
        <w:t xml:space="preserve"> contenants si « la » Constitution est constituée, en vérité, de plusieurs sources.</w:t>
      </w:r>
      <w:r w:rsidR="00746F76">
        <w:rPr>
          <w:rFonts w:ascii="Times New Roman" w:hAnsi="Times New Roman" w:cs="Times New Roman"/>
          <w:sz w:val="24"/>
          <w:szCs w:val="24"/>
        </w:rPr>
        <w:t xml:space="preserve"> </w:t>
      </w:r>
      <w:r>
        <w:rPr>
          <w:rFonts w:ascii="Times New Roman" w:hAnsi="Times New Roman" w:cs="Times New Roman"/>
          <w:sz w:val="24"/>
          <w:szCs w:val="24"/>
        </w:rPr>
        <w:t>Bref, il faut</w:t>
      </w:r>
      <w:r w:rsidR="002807D9">
        <w:rPr>
          <w:rFonts w:ascii="Times New Roman" w:hAnsi="Times New Roman" w:cs="Times New Roman"/>
          <w:sz w:val="24"/>
          <w:szCs w:val="24"/>
        </w:rPr>
        <w:t xml:space="preserve"> avoir</w:t>
      </w:r>
      <w:r>
        <w:rPr>
          <w:rFonts w:ascii="Times New Roman" w:hAnsi="Times New Roman" w:cs="Times New Roman"/>
          <w:sz w:val="24"/>
          <w:szCs w:val="24"/>
        </w:rPr>
        <w:t xml:space="preserve"> un concept de « Constitution », je précise : en droit luxembourgeois</w:t>
      </w:r>
      <w:r w:rsidR="001536EB">
        <w:rPr>
          <w:rFonts w:ascii="Times New Roman" w:hAnsi="Times New Roman" w:cs="Times New Roman"/>
          <w:sz w:val="24"/>
          <w:szCs w:val="24"/>
        </w:rPr>
        <w:t xml:space="preserve"> (la</w:t>
      </w:r>
      <w:r>
        <w:rPr>
          <w:rFonts w:ascii="Times New Roman" w:hAnsi="Times New Roman" w:cs="Times New Roman"/>
          <w:sz w:val="24"/>
          <w:szCs w:val="24"/>
        </w:rPr>
        <w:t xml:space="preserve"> définition d</w:t>
      </w:r>
      <w:r w:rsidR="001536EB">
        <w:rPr>
          <w:rFonts w:ascii="Times New Roman" w:hAnsi="Times New Roman" w:cs="Times New Roman"/>
          <w:sz w:val="24"/>
          <w:szCs w:val="24"/>
        </w:rPr>
        <w:t>e la</w:t>
      </w:r>
      <w:r>
        <w:rPr>
          <w:rFonts w:ascii="Times New Roman" w:hAnsi="Times New Roman" w:cs="Times New Roman"/>
          <w:sz w:val="24"/>
          <w:szCs w:val="24"/>
        </w:rPr>
        <w:t xml:space="preserve"> Constitution n’est pas identique partout</w:t>
      </w:r>
      <w:r w:rsidR="001536EB">
        <w:rPr>
          <w:rFonts w:ascii="Times New Roman" w:hAnsi="Times New Roman" w:cs="Times New Roman"/>
          <w:sz w:val="24"/>
          <w:szCs w:val="24"/>
        </w:rPr>
        <w:t>)</w:t>
      </w:r>
      <w:r>
        <w:rPr>
          <w:rFonts w:ascii="Times New Roman" w:hAnsi="Times New Roman" w:cs="Times New Roman"/>
          <w:sz w:val="24"/>
          <w:szCs w:val="24"/>
        </w:rPr>
        <w:t>. Or, c’est là qu’apparaît immédiatement un certain flou dans l’avis du Conseil d’Etat</w:t>
      </w:r>
      <w:r w:rsidR="00746F76">
        <w:rPr>
          <w:rFonts w:ascii="Times New Roman" w:hAnsi="Times New Roman" w:cs="Times New Roman"/>
          <w:sz w:val="24"/>
          <w:szCs w:val="24"/>
        </w:rPr>
        <w:t xml:space="preserve"> qui, dès le §2, annonce de façon obscure qu’il va analyser la question « dans un contexte constitutionnel et institutionnel plus large »</w:t>
      </w:r>
      <w:r>
        <w:rPr>
          <w:rFonts w:ascii="Times New Roman" w:hAnsi="Times New Roman" w:cs="Times New Roman"/>
          <w:sz w:val="24"/>
          <w:szCs w:val="24"/>
        </w:rPr>
        <w:t>.</w:t>
      </w:r>
      <w:r w:rsidR="00746F76">
        <w:rPr>
          <w:rFonts w:ascii="Times New Roman" w:hAnsi="Times New Roman" w:cs="Times New Roman"/>
          <w:sz w:val="24"/>
          <w:szCs w:val="24"/>
        </w:rPr>
        <w:t xml:space="preserve"> Plus large que </w:t>
      </w:r>
      <w:r w:rsidR="00746F76" w:rsidRPr="00907277">
        <w:rPr>
          <w:rFonts w:ascii="Times New Roman" w:hAnsi="Times New Roman" w:cs="Times New Roman"/>
          <w:i/>
          <w:sz w:val="24"/>
          <w:szCs w:val="24"/>
        </w:rPr>
        <w:t>quoi</w:t>
      </w:r>
      <w:r w:rsidR="00746F76">
        <w:rPr>
          <w:rFonts w:ascii="Times New Roman" w:hAnsi="Times New Roman" w:cs="Times New Roman"/>
          <w:sz w:val="24"/>
          <w:szCs w:val="24"/>
        </w:rPr>
        <w:t xml:space="preserve"> ? L’avis ne le </w:t>
      </w:r>
      <w:r w:rsidR="002807D9">
        <w:rPr>
          <w:rFonts w:ascii="Times New Roman" w:hAnsi="Times New Roman" w:cs="Times New Roman"/>
          <w:sz w:val="24"/>
          <w:szCs w:val="24"/>
        </w:rPr>
        <w:t>précise</w:t>
      </w:r>
      <w:r w:rsidR="00746F76">
        <w:rPr>
          <w:rFonts w:ascii="Times New Roman" w:hAnsi="Times New Roman" w:cs="Times New Roman"/>
          <w:sz w:val="24"/>
          <w:szCs w:val="24"/>
        </w:rPr>
        <w:t xml:space="preserve"> pas. Plus large que </w:t>
      </w:r>
      <w:r w:rsidR="00746F76" w:rsidRPr="00746F76">
        <w:rPr>
          <w:rFonts w:ascii="Times New Roman" w:hAnsi="Times New Roman" w:cs="Times New Roman"/>
          <w:i/>
          <w:sz w:val="24"/>
          <w:szCs w:val="24"/>
        </w:rPr>
        <w:t>la Constitution</w:t>
      </w:r>
      <w:r w:rsidR="00746F76">
        <w:rPr>
          <w:rFonts w:ascii="Times New Roman" w:hAnsi="Times New Roman" w:cs="Times New Roman"/>
          <w:sz w:val="24"/>
          <w:szCs w:val="24"/>
        </w:rPr>
        <w:t xml:space="preserve"> ? </w:t>
      </w:r>
      <w:r w:rsidR="006510F7">
        <w:rPr>
          <w:rFonts w:ascii="Times New Roman" w:hAnsi="Times New Roman" w:cs="Times New Roman"/>
          <w:sz w:val="24"/>
          <w:szCs w:val="24"/>
        </w:rPr>
        <w:t>Or</w:t>
      </w:r>
      <w:r w:rsidR="00746F76">
        <w:rPr>
          <w:rFonts w:ascii="Times New Roman" w:hAnsi="Times New Roman" w:cs="Times New Roman"/>
          <w:sz w:val="24"/>
          <w:szCs w:val="24"/>
        </w:rPr>
        <w:t xml:space="preserve"> l’avis est censé être un avis juridique</w:t>
      </w:r>
      <w:r w:rsidR="00907277">
        <w:rPr>
          <w:rFonts w:ascii="Times New Roman" w:hAnsi="Times New Roman" w:cs="Times New Roman"/>
          <w:sz w:val="24"/>
          <w:szCs w:val="24"/>
        </w:rPr>
        <w:t xml:space="preserve"> ; </w:t>
      </w:r>
      <w:r w:rsidR="00746F76">
        <w:rPr>
          <w:rFonts w:ascii="Times New Roman" w:hAnsi="Times New Roman" w:cs="Times New Roman"/>
          <w:sz w:val="24"/>
          <w:szCs w:val="24"/>
        </w:rPr>
        <w:t xml:space="preserve">le critère doit être la Constitution, toute la Constitution et rien que la Constitution. Plus large que </w:t>
      </w:r>
      <w:r w:rsidR="00746F76" w:rsidRPr="00746F76">
        <w:rPr>
          <w:rFonts w:ascii="Times New Roman" w:hAnsi="Times New Roman" w:cs="Times New Roman"/>
          <w:i/>
          <w:sz w:val="24"/>
          <w:szCs w:val="24"/>
        </w:rPr>
        <w:t>le texte</w:t>
      </w:r>
      <w:r w:rsidR="00746F76">
        <w:rPr>
          <w:rFonts w:ascii="Times New Roman" w:hAnsi="Times New Roman" w:cs="Times New Roman"/>
          <w:sz w:val="24"/>
          <w:szCs w:val="24"/>
        </w:rPr>
        <w:t xml:space="preserve"> de la Constitution ? C’est cette option que retient le Conseil d’Etat</w:t>
      </w:r>
      <w:r w:rsidR="0076427E">
        <w:rPr>
          <w:rFonts w:ascii="Times New Roman" w:hAnsi="Times New Roman" w:cs="Times New Roman"/>
          <w:sz w:val="24"/>
          <w:szCs w:val="24"/>
        </w:rPr>
        <w:t>, puisqu’il évoque, outre la « lettre » de la Constitution, « l’esprit</w:t>
      </w:r>
      <w:r w:rsidR="001536EB">
        <w:rPr>
          <w:rFonts w:ascii="Times New Roman" w:hAnsi="Times New Roman" w:cs="Times New Roman"/>
          <w:sz w:val="24"/>
          <w:szCs w:val="24"/>
        </w:rPr>
        <w:t> »</w:t>
      </w:r>
      <w:r w:rsidR="0076427E">
        <w:rPr>
          <w:rFonts w:ascii="Times New Roman" w:hAnsi="Times New Roman" w:cs="Times New Roman"/>
          <w:sz w:val="24"/>
          <w:szCs w:val="24"/>
        </w:rPr>
        <w:t xml:space="preserve"> de la Constitution et, au-delà encore, la « coutume constitutionnelle »</w:t>
      </w:r>
      <w:r w:rsidR="00746F76">
        <w:rPr>
          <w:rFonts w:ascii="Times New Roman" w:hAnsi="Times New Roman" w:cs="Times New Roman"/>
          <w:sz w:val="24"/>
          <w:szCs w:val="24"/>
        </w:rPr>
        <w:t>.</w:t>
      </w:r>
      <w:r w:rsidR="0095533E">
        <w:rPr>
          <w:rFonts w:ascii="Times New Roman" w:hAnsi="Times New Roman" w:cs="Times New Roman"/>
          <w:sz w:val="24"/>
          <w:szCs w:val="24"/>
        </w:rPr>
        <w:t xml:space="preserve"> </w:t>
      </w:r>
      <w:r w:rsidR="00907277">
        <w:rPr>
          <w:rFonts w:ascii="Times New Roman" w:hAnsi="Times New Roman" w:cs="Times New Roman"/>
          <w:sz w:val="24"/>
          <w:szCs w:val="24"/>
        </w:rPr>
        <w:t xml:space="preserve">Plus large que le droit </w:t>
      </w:r>
      <w:r w:rsidR="00907277" w:rsidRPr="00907277">
        <w:rPr>
          <w:rFonts w:ascii="Times New Roman" w:hAnsi="Times New Roman" w:cs="Times New Roman"/>
          <w:i/>
          <w:sz w:val="24"/>
          <w:szCs w:val="24"/>
        </w:rPr>
        <w:t>luxembourgeois</w:t>
      </w:r>
      <w:r w:rsidR="00907277">
        <w:rPr>
          <w:rFonts w:ascii="Times New Roman" w:hAnsi="Times New Roman" w:cs="Times New Roman"/>
          <w:sz w:val="24"/>
          <w:szCs w:val="24"/>
        </w:rPr>
        <w:t xml:space="preserve"> ? La question se pose car, ainsi qu’on le verra, le Conseil d’Etat </w:t>
      </w:r>
      <w:r w:rsidR="001536EB">
        <w:rPr>
          <w:rFonts w:ascii="Times New Roman" w:hAnsi="Times New Roman" w:cs="Times New Roman"/>
          <w:sz w:val="24"/>
          <w:szCs w:val="24"/>
        </w:rPr>
        <w:t>a</w:t>
      </w:r>
      <w:r w:rsidR="00907277">
        <w:rPr>
          <w:rFonts w:ascii="Times New Roman" w:hAnsi="Times New Roman" w:cs="Times New Roman"/>
          <w:sz w:val="24"/>
          <w:szCs w:val="24"/>
        </w:rPr>
        <w:t xml:space="preserve"> cherch</w:t>
      </w:r>
      <w:r w:rsidR="001536EB">
        <w:rPr>
          <w:rFonts w:ascii="Times New Roman" w:hAnsi="Times New Roman" w:cs="Times New Roman"/>
          <w:sz w:val="24"/>
          <w:szCs w:val="24"/>
        </w:rPr>
        <w:t>é</w:t>
      </w:r>
      <w:r w:rsidR="00907277">
        <w:rPr>
          <w:rFonts w:ascii="Times New Roman" w:hAnsi="Times New Roman" w:cs="Times New Roman"/>
          <w:sz w:val="24"/>
          <w:szCs w:val="24"/>
        </w:rPr>
        <w:t xml:space="preserve"> le sens du droit luxembourgeois en… Belgique.</w:t>
      </w:r>
    </w:p>
    <w:p w:rsidR="0095533E" w:rsidRDefault="0095533E" w:rsidP="00340FD2">
      <w:pPr>
        <w:pStyle w:val="NoSpacing"/>
        <w:ind w:firstLine="708"/>
        <w:jc w:val="both"/>
        <w:rPr>
          <w:rFonts w:ascii="Times New Roman" w:hAnsi="Times New Roman" w:cs="Times New Roman"/>
          <w:sz w:val="24"/>
          <w:szCs w:val="24"/>
        </w:rPr>
      </w:pPr>
    </w:p>
    <w:p w:rsidR="0076427E" w:rsidRDefault="006229A6"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Ce qui ressort ainsi, de prime abord, est que </w:t>
      </w:r>
      <w:r w:rsidR="0076427E">
        <w:rPr>
          <w:rFonts w:ascii="Times New Roman" w:hAnsi="Times New Roman" w:cs="Times New Roman"/>
          <w:sz w:val="24"/>
          <w:szCs w:val="24"/>
        </w:rPr>
        <w:t>le texte de la Constitution est relégué</w:t>
      </w:r>
      <w:r w:rsidR="001539F3">
        <w:rPr>
          <w:rFonts w:ascii="Times New Roman" w:hAnsi="Times New Roman" w:cs="Times New Roman"/>
          <w:sz w:val="24"/>
          <w:szCs w:val="24"/>
        </w:rPr>
        <w:t>. P</w:t>
      </w:r>
      <w:r>
        <w:rPr>
          <w:rFonts w:ascii="Times New Roman" w:hAnsi="Times New Roman" w:cs="Times New Roman"/>
          <w:sz w:val="24"/>
          <w:szCs w:val="24"/>
        </w:rPr>
        <w:t>arfois, il est même ignoré</w:t>
      </w:r>
      <w:r w:rsidR="001536EB">
        <w:rPr>
          <w:rFonts w:ascii="Times New Roman" w:hAnsi="Times New Roman" w:cs="Times New Roman"/>
          <w:sz w:val="24"/>
          <w:szCs w:val="24"/>
        </w:rPr>
        <w:t xml:space="preserve"> par le Conseil d’Etat</w:t>
      </w:r>
      <w:r w:rsidR="0076427E">
        <w:rPr>
          <w:rFonts w:ascii="Times New Roman" w:hAnsi="Times New Roman" w:cs="Times New Roman"/>
          <w:sz w:val="24"/>
          <w:szCs w:val="24"/>
        </w:rPr>
        <w:t xml:space="preserve">. </w:t>
      </w:r>
      <w:r>
        <w:rPr>
          <w:rFonts w:ascii="Times New Roman" w:hAnsi="Times New Roman" w:cs="Times New Roman"/>
          <w:sz w:val="24"/>
          <w:szCs w:val="24"/>
        </w:rPr>
        <w:t>En tout cas, i</w:t>
      </w:r>
      <w:r w:rsidR="0076427E">
        <w:rPr>
          <w:rFonts w:ascii="Times New Roman" w:hAnsi="Times New Roman" w:cs="Times New Roman"/>
          <w:sz w:val="24"/>
          <w:szCs w:val="24"/>
        </w:rPr>
        <w:t>l n’est pas le tout de la Constitution</w:t>
      </w:r>
      <w:r w:rsidR="00907277">
        <w:rPr>
          <w:rFonts w:ascii="Times New Roman" w:hAnsi="Times New Roman" w:cs="Times New Roman"/>
          <w:sz w:val="24"/>
          <w:szCs w:val="24"/>
        </w:rPr>
        <w:t xml:space="preserve"> luxembourgeoise</w:t>
      </w:r>
      <w:r w:rsidR="0076427E">
        <w:rPr>
          <w:rFonts w:ascii="Times New Roman" w:hAnsi="Times New Roman" w:cs="Times New Roman"/>
          <w:sz w:val="24"/>
          <w:szCs w:val="24"/>
        </w:rPr>
        <w:t>. Détail révélateur</w:t>
      </w:r>
      <w:r w:rsidR="00DB3270">
        <w:rPr>
          <w:rFonts w:ascii="Times New Roman" w:hAnsi="Times New Roman" w:cs="Times New Roman"/>
          <w:sz w:val="24"/>
          <w:szCs w:val="24"/>
        </w:rPr>
        <w:t>, et étrange</w:t>
      </w:r>
      <w:r w:rsidR="0076427E">
        <w:rPr>
          <w:rFonts w:ascii="Times New Roman" w:hAnsi="Times New Roman" w:cs="Times New Roman"/>
          <w:sz w:val="24"/>
          <w:szCs w:val="24"/>
        </w:rPr>
        <w:t xml:space="preserve"> : à l’inverse d’autres articles, </w:t>
      </w:r>
      <w:r w:rsidR="00DB3270">
        <w:rPr>
          <w:rFonts w:ascii="Times New Roman" w:hAnsi="Times New Roman" w:cs="Times New Roman"/>
          <w:sz w:val="24"/>
          <w:szCs w:val="24"/>
        </w:rPr>
        <w:t>l’article 74 du texte de la Constitution</w:t>
      </w:r>
      <w:r w:rsidR="00907277">
        <w:rPr>
          <w:rFonts w:ascii="Times New Roman" w:hAnsi="Times New Roman" w:cs="Times New Roman"/>
          <w:sz w:val="24"/>
          <w:szCs w:val="24"/>
        </w:rPr>
        <w:t xml:space="preserve"> luxembourgeoise</w:t>
      </w:r>
      <w:r w:rsidR="00DB3270">
        <w:rPr>
          <w:rFonts w:ascii="Times New Roman" w:hAnsi="Times New Roman" w:cs="Times New Roman"/>
          <w:sz w:val="24"/>
          <w:szCs w:val="24"/>
        </w:rPr>
        <w:t xml:space="preserve"> – qui est l’article premier,</w:t>
      </w:r>
      <w:r>
        <w:rPr>
          <w:rFonts w:ascii="Times New Roman" w:hAnsi="Times New Roman" w:cs="Times New Roman"/>
          <w:sz w:val="24"/>
          <w:szCs w:val="24"/>
        </w:rPr>
        <w:t xml:space="preserve"> central,</w:t>
      </w:r>
      <w:r w:rsidR="00DB3270">
        <w:rPr>
          <w:rFonts w:ascii="Times New Roman" w:hAnsi="Times New Roman" w:cs="Times New Roman"/>
          <w:sz w:val="24"/>
          <w:szCs w:val="24"/>
        </w:rPr>
        <w:t xml:space="preserve"> </w:t>
      </w:r>
      <w:r w:rsidR="003B1B6F">
        <w:rPr>
          <w:rFonts w:ascii="Times New Roman" w:hAnsi="Times New Roman" w:cs="Times New Roman"/>
          <w:sz w:val="24"/>
          <w:szCs w:val="24"/>
        </w:rPr>
        <w:t>q</w:t>
      </w:r>
      <w:r w:rsidR="0076427E">
        <w:rPr>
          <w:rFonts w:ascii="Times New Roman" w:hAnsi="Times New Roman" w:cs="Times New Roman"/>
          <w:sz w:val="24"/>
          <w:szCs w:val="24"/>
        </w:rPr>
        <w:t>uoique non exclusif</w:t>
      </w:r>
      <w:r w:rsidR="00DB3270">
        <w:rPr>
          <w:rFonts w:ascii="Times New Roman" w:hAnsi="Times New Roman" w:cs="Times New Roman"/>
          <w:sz w:val="24"/>
          <w:szCs w:val="24"/>
        </w:rPr>
        <w:t>,</w:t>
      </w:r>
      <w:r w:rsidR="0076427E">
        <w:rPr>
          <w:rFonts w:ascii="Times New Roman" w:hAnsi="Times New Roman" w:cs="Times New Roman"/>
          <w:sz w:val="24"/>
          <w:szCs w:val="24"/>
        </w:rPr>
        <w:t xml:space="preserve"> pour la présente problématique</w:t>
      </w:r>
      <w:r w:rsidR="00DB3270">
        <w:rPr>
          <w:rFonts w:ascii="Times New Roman" w:hAnsi="Times New Roman" w:cs="Times New Roman"/>
          <w:sz w:val="24"/>
          <w:szCs w:val="24"/>
        </w:rPr>
        <w:t xml:space="preserve"> – </w:t>
      </w:r>
      <w:r w:rsidR="0076427E">
        <w:rPr>
          <w:rFonts w:ascii="Times New Roman" w:hAnsi="Times New Roman" w:cs="Times New Roman"/>
          <w:sz w:val="24"/>
          <w:szCs w:val="24"/>
        </w:rPr>
        <w:t xml:space="preserve">n’est jamais cité </w:t>
      </w:r>
      <w:r w:rsidR="0076427E" w:rsidRPr="00DB3270">
        <w:rPr>
          <w:rFonts w:ascii="Times New Roman" w:hAnsi="Times New Roman" w:cs="Times New Roman"/>
          <w:i/>
          <w:sz w:val="24"/>
          <w:szCs w:val="24"/>
        </w:rPr>
        <w:t>in extenso</w:t>
      </w:r>
      <w:r w:rsidR="0076427E">
        <w:rPr>
          <w:rFonts w:ascii="Times New Roman" w:hAnsi="Times New Roman" w:cs="Times New Roman"/>
          <w:sz w:val="24"/>
          <w:szCs w:val="24"/>
        </w:rPr>
        <w:t xml:space="preserve"> par le Conseil. </w:t>
      </w:r>
      <w:r w:rsidR="007C4087">
        <w:rPr>
          <w:rFonts w:ascii="Times New Roman" w:hAnsi="Times New Roman" w:cs="Times New Roman"/>
          <w:sz w:val="24"/>
          <w:szCs w:val="24"/>
        </w:rPr>
        <w:t xml:space="preserve">Il n’est pas non plus décortiqué. </w:t>
      </w:r>
      <w:r w:rsidR="0076427E">
        <w:rPr>
          <w:rFonts w:ascii="Times New Roman" w:hAnsi="Times New Roman" w:cs="Times New Roman"/>
          <w:sz w:val="24"/>
          <w:szCs w:val="24"/>
        </w:rPr>
        <w:t>Le lapsus n’est pas innocent</w:t>
      </w:r>
      <w:r w:rsidR="00DB3270">
        <w:rPr>
          <w:rFonts w:ascii="Times New Roman" w:hAnsi="Times New Roman" w:cs="Times New Roman"/>
          <w:sz w:val="24"/>
          <w:szCs w:val="24"/>
        </w:rPr>
        <w:t>. Il</w:t>
      </w:r>
      <w:r w:rsidR="0076427E">
        <w:rPr>
          <w:rFonts w:ascii="Times New Roman" w:hAnsi="Times New Roman" w:cs="Times New Roman"/>
          <w:sz w:val="24"/>
          <w:szCs w:val="24"/>
        </w:rPr>
        <w:t xml:space="preserve"> permet au Conseil </w:t>
      </w:r>
      <w:r w:rsidR="00DB3270">
        <w:rPr>
          <w:rFonts w:ascii="Times New Roman" w:hAnsi="Times New Roman" w:cs="Times New Roman"/>
          <w:sz w:val="24"/>
          <w:szCs w:val="24"/>
        </w:rPr>
        <w:t>de brouiller</w:t>
      </w:r>
      <w:r w:rsidR="003B1B6F">
        <w:rPr>
          <w:rFonts w:ascii="Times New Roman" w:hAnsi="Times New Roman" w:cs="Times New Roman"/>
          <w:sz w:val="24"/>
          <w:szCs w:val="24"/>
        </w:rPr>
        <w:t>,</w:t>
      </w:r>
      <w:r w:rsidR="00DB3270">
        <w:rPr>
          <w:rFonts w:ascii="Times New Roman" w:hAnsi="Times New Roman" w:cs="Times New Roman"/>
          <w:sz w:val="24"/>
          <w:szCs w:val="24"/>
        </w:rPr>
        <w:t xml:space="preserve"> dès le départ</w:t>
      </w:r>
      <w:r w:rsidR="003B1B6F">
        <w:rPr>
          <w:rFonts w:ascii="Times New Roman" w:hAnsi="Times New Roman" w:cs="Times New Roman"/>
          <w:sz w:val="24"/>
          <w:szCs w:val="24"/>
        </w:rPr>
        <w:t>,</w:t>
      </w:r>
      <w:r w:rsidR="00DB3270">
        <w:rPr>
          <w:rFonts w:ascii="Times New Roman" w:hAnsi="Times New Roman" w:cs="Times New Roman"/>
          <w:sz w:val="24"/>
          <w:szCs w:val="24"/>
        </w:rPr>
        <w:t xml:space="preserve"> les pistes</w:t>
      </w:r>
      <w:r w:rsidR="0076427E">
        <w:rPr>
          <w:rFonts w:ascii="Times New Roman" w:hAnsi="Times New Roman" w:cs="Times New Roman"/>
          <w:sz w:val="24"/>
          <w:szCs w:val="24"/>
        </w:rPr>
        <w:t xml:space="preserve">. </w:t>
      </w:r>
      <w:r w:rsidR="00DB3270">
        <w:rPr>
          <w:rFonts w:ascii="Times New Roman" w:hAnsi="Times New Roman" w:cs="Times New Roman"/>
          <w:sz w:val="24"/>
          <w:szCs w:val="24"/>
        </w:rPr>
        <w:t>Voici l’a</w:t>
      </w:r>
      <w:r w:rsidR="0076427E">
        <w:rPr>
          <w:rFonts w:ascii="Times New Roman" w:hAnsi="Times New Roman" w:cs="Times New Roman"/>
          <w:sz w:val="24"/>
          <w:szCs w:val="24"/>
        </w:rPr>
        <w:t xml:space="preserve">rticle 74 : « Le Grand-Duc peut dissoudre la Chambre. Il est procédé à de nouvelles élections dans les trois mois au plus tard de la </w:t>
      </w:r>
      <w:r w:rsidR="0076427E">
        <w:rPr>
          <w:rFonts w:ascii="Times New Roman" w:hAnsi="Times New Roman" w:cs="Times New Roman"/>
          <w:sz w:val="24"/>
          <w:szCs w:val="24"/>
        </w:rPr>
        <w:lastRenderedPageBreak/>
        <w:t xml:space="preserve">dissolution ». </w:t>
      </w:r>
      <w:r w:rsidR="00DB3270">
        <w:rPr>
          <w:rFonts w:ascii="Times New Roman" w:hAnsi="Times New Roman" w:cs="Times New Roman"/>
          <w:sz w:val="24"/>
          <w:szCs w:val="24"/>
        </w:rPr>
        <w:t xml:space="preserve">On conviendra que cette disposition, </w:t>
      </w:r>
      <w:r w:rsidR="00DB3270" w:rsidRPr="006229A6">
        <w:rPr>
          <w:rFonts w:ascii="Times New Roman" w:hAnsi="Times New Roman" w:cs="Times New Roman"/>
          <w:i/>
          <w:sz w:val="24"/>
          <w:szCs w:val="24"/>
        </w:rPr>
        <w:t>lue isolément</w:t>
      </w:r>
      <w:r w:rsidR="00DB3270">
        <w:rPr>
          <w:rFonts w:ascii="Times New Roman" w:hAnsi="Times New Roman" w:cs="Times New Roman"/>
          <w:sz w:val="24"/>
          <w:szCs w:val="24"/>
        </w:rPr>
        <w:t xml:space="preserve">, </w:t>
      </w:r>
      <w:r w:rsidR="0076427E">
        <w:rPr>
          <w:rFonts w:ascii="Times New Roman" w:hAnsi="Times New Roman" w:cs="Times New Roman"/>
          <w:sz w:val="24"/>
          <w:szCs w:val="24"/>
        </w:rPr>
        <w:t xml:space="preserve">laisse une </w:t>
      </w:r>
      <w:r w:rsidR="0076427E" w:rsidRPr="00B9458C">
        <w:rPr>
          <w:rFonts w:ascii="Times New Roman" w:hAnsi="Times New Roman" w:cs="Times New Roman"/>
          <w:i/>
          <w:sz w:val="24"/>
          <w:szCs w:val="24"/>
        </w:rPr>
        <w:t>très</w:t>
      </w:r>
      <w:r w:rsidR="0076427E">
        <w:rPr>
          <w:rFonts w:ascii="Times New Roman" w:hAnsi="Times New Roman" w:cs="Times New Roman"/>
          <w:sz w:val="24"/>
          <w:szCs w:val="24"/>
        </w:rPr>
        <w:t xml:space="preserve"> grande marge de manœuvre au grand-duc. </w:t>
      </w:r>
      <w:r w:rsidR="003B1B6F">
        <w:rPr>
          <w:rFonts w:ascii="Times New Roman" w:hAnsi="Times New Roman" w:cs="Times New Roman"/>
          <w:sz w:val="24"/>
          <w:szCs w:val="24"/>
        </w:rPr>
        <w:t>Il n’y est</w:t>
      </w:r>
      <w:r w:rsidR="00152BBC">
        <w:rPr>
          <w:rFonts w:ascii="Times New Roman" w:hAnsi="Times New Roman" w:cs="Times New Roman"/>
          <w:sz w:val="24"/>
          <w:szCs w:val="24"/>
        </w:rPr>
        <w:t xml:space="preserve"> pas</w:t>
      </w:r>
      <w:r w:rsidR="003B1B6F">
        <w:rPr>
          <w:rFonts w:ascii="Times New Roman" w:hAnsi="Times New Roman" w:cs="Times New Roman"/>
          <w:sz w:val="24"/>
          <w:szCs w:val="24"/>
        </w:rPr>
        <w:t xml:space="preserve"> fait référence aux types de situation dans lesquels une dissolution pourrait avoir lieu (l</w:t>
      </w:r>
      <w:r w:rsidR="00506996">
        <w:rPr>
          <w:rFonts w:ascii="Times New Roman" w:hAnsi="Times New Roman" w:cs="Times New Roman"/>
          <w:sz w:val="24"/>
          <w:szCs w:val="24"/>
        </w:rPr>
        <w:t>e prérequis d’une crise n’est pas mentionné</w:t>
      </w:r>
      <w:r w:rsidR="003B1B6F">
        <w:rPr>
          <w:rFonts w:ascii="Times New Roman" w:hAnsi="Times New Roman" w:cs="Times New Roman"/>
          <w:sz w:val="24"/>
          <w:szCs w:val="24"/>
        </w:rPr>
        <w:t>). L’énoncé du texte ne dit</w:t>
      </w:r>
      <w:r>
        <w:rPr>
          <w:rFonts w:ascii="Times New Roman" w:hAnsi="Times New Roman" w:cs="Times New Roman"/>
          <w:sz w:val="24"/>
          <w:szCs w:val="24"/>
        </w:rPr>
        <w:t xml:space="preserve"> pas</w:t>
      </w:r>
      <w:r w:rsidR="003B1B6F">
        <w:rPr>
          <w:rFonts w:ascii="Times New Roman" w:hAnsi="Times New Roman" w:cs="Times New Roman"/>
          <w:sz w:val="24"/>
          <w:szCs w:val="24"/>
        </w:rPr>
        <w:t xml:space="preserve"> non plus à quel moment (immédiat ou différé ?) la dissolution doit entrer en vigueur. </w:t>
      </w:r>
      <w:r w:rsidR="00DB3270">
        <w:rPr>
          <w:rFonts w:ascii="Times New Roman" w:hAnsi="Times New Roman" w:cs="Times New Roman"/>
          <w:sz w:val="24"/>
          <w:szCs w:val="24"/>
        </w:rPr>
        <w:t xml:space="preserve">Or </w:t>
      </w:r>
      <w:r w:rsidR="003B1B6F">
        <w:rPr>
          <w:rFonts w:ascii="Times New Roman" w:hAnsi="Times New Roman" w:cs="Times New Roman"/>
          <w:sz w:val="24"/>
          <w:szCs w:val="24"/>
        </w:rPr>
        <w:t xml:space="preserve">cette idée </w:t>
      </w:r>
      <w:r w:rsidR="00845EFF">
        <w:rPr>
          <w:rFonts w:ascii="Times New Roman" w:hAnsi="Times New Roman" w:cs="Times New Roman"/>
          <w:sz w:val="24"/>
          <w:szCs w:val="24"/>
        </w:rPr>
        <w:t xml:space="preserve">de </w:t>
      </w:r>
      <w:r w:rsidR="00845EFF" w:rsidRPr="006229A6">
        <w:rPr>
          <w:rFonts w:ascii="Times New Roman" w:hAnsi="Times New Roman" w:cs="Times New Roman"/>
          <w:i/>
          <w:sz w:val="24"/>
          <w:szCs w:val="24"/>
        </w:rPr>
        <w:t>très</w:t>
      </w:r>
      <w:r w:rsidR="00845EFF">
        <w:rPr>
          <w:rFonts w:ascii="Times New Roman" w:hAnsi="Times New Roman" w:cs="Times New Roman"/>
          <w:sz w:val="24"/>
          <w:szCs w:val="24"/>
        </w:rPr>
        <w:t xml:space="preserve"> grande liberté du monarque</w:t>
      </w:r>
      <w:r w:rsidR="007C4087">
        <w:rPr>
          <w:rFonts w:ascii="Times New Roman" w:hAnsi="Times New Roman" w:cs="Times New Roman"/>
          <w:sz w:val="24"/>
          <w:szCs w:val="24"/>
        </w:rPr>
        <w:t>,</w:t>
      </w:r>
      <w:r w:rsidR="00845EFF">
        <w:rPr>
          <w:rFonts w:ascii="Times New Roman" w:hAnsi="Times New Roman" w:cs="Times New Roman"/>
          <w:sz w:val="24"/>
          <w:szCs w:val="24"/>
        </w:rPr>
        <w:t xml:space="preserve"> </w:t>
      </w:r>
      <w:r w:rsidR="0095533E">
        <w:rPr>
          <w:rFonts w:ascii="Times New Roman" w:hAnsi="Times New Roman" w:cs="Times New Roman"/>
          <w:sz w:val="24"/>
          <w:szCs w:val="24"/>
        </w:rPr>
        <w:t xml:space="preserve">qui est le point </w:t>
      </w:r>
      <w:r w:rsidR="0076427E">
        <w:rPr>
          <w:rFonts w:ascii="Times New Roman" w:hAnsi="Times New Roman" w:cs="Times New Roman"/>
          <w:sz w:val="24"/>
          <w:szCs w:val="24"/>
        </w:rPr>
        <w:t>de départ</w:t>
      </w:r>
      <w:r w:rsidR="0095533E">
        <w:rPr>
          <w:rFonts w:ascii="Times New Roman" w:hAnsi="Times New Roman" w:cs="Times New Roman"/>
          <w:sz w:val="24"/>
          <w:szCs w:val="24"/>
        </w:rPr>
        <w:t xml:space="preserve"> du raisonnement</w:t>
      </w:r>
      <w:r w:rsidR="007C4087">
        <w:rPr>
          <w:rFonts w:ascii="Times New Roman" w:hAnsi="Times New Roman" w:cs="Times New Roman"/>
          <w:sz w:val="24"/>
          <w:szCs w:val="24"/>
        </w:rPr>
        <w:t>,</w:t>
      </w:r>
      <w:r w:rsidR="00845EFF">
        <w:rPr>
          <w:rFonts w:ascii="Times New Roman" w:hAnsi="Times New Roman" w:cs="Times New Roman"/>
          <w:sz w:val="24"/>
          <w:szCs w:val="24"/>
        </w:rPr>
        <w:t xml:space="preserve"> </w:t>
      </w:r>
      <w:r w:rsidR="0076427E">
        <w:rPr>
          <w:rFonts w:ascii="Times New Roman" w:hAnsi="Times New Roman" w:cs="Times New Roman"/>
          <w:sz w:val="24"/>
          <w:szCs w:val="24"/>
        </w:rPr>
        <w:t>est occulté</w:t>
      </w:r>
      <w:r w:rsidR="007C4087">
        <w:rPr>
          <w:rFonts w:ascii="Times New Roman" w:hAnsi="Times New Roman" w:cs="Times New Roman"/>
          <w:sz w:val="24"/>
          <w:szCs w:val="24"/>
        </w:rPr>
        <w:t>e</w:t>
      </w:r>
      <w:r w:rsidR="0076427E">
        <w:rPr>
          <w:rFonts w:ascii="Times New Roman" w:hAnsi="Times New Roman" w:cs="Times New Roman"/>
          <w:sz w:val="24"/>
          <w:szCs w:val="24"/>
        </w:rPr>
        <w:t>, sous-éclairé</w:t>
      </w:r>
      <w:r w:rsidR="007C4087">
        <w:rPr>
          <w:rFonts w:ascii="Times New Roman" w:hAnsi="Times New Roman" w:cs="Times New Roman"/>
          <w:sz w:val="24"/>
          <w:szCs w:val="24"/>
        </w:rPr>
        <w:t>e</w:t>
      </w:r>
      <w:r w:rsidR="0076427E">
        <w:rPr>
          <w:rFonts w:ascii="Times New Roman" w:hAnsi="Times New Roman" w:cs="Times New Roman"/>
          <w:sz w:val="24"/>
          <w:szCs w:val="24"/>
        </w:rPr>
        <w:t xml:space="preserve"> dans l’avis.</w:t>
      </w:r>
    </w:p>
    <w:p w:rsidR="0098567C" w:rsidRDefault="00DB3270"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Le texte de</w:t>
      </w:r>
      <w:r w:rsidR="0076427E">
        <w:rPr>
          <w:rFonts w:ascii="Times New Roman" w:hAnsi="Times New Roman" w:cs="Times New Roman"/>
          <w:sz w:val="24"/>
          <w:szCs w:val="24"/>
        </w:rPr>
        <w:t xml:space="preserve"> la Constitution</w:t>
      </w:r>
      <w:r>
        <w:rPr>
          <w:rFonts w:ascii="Times New Roman" w:hAnsi="Times New Roman" w:cs="Times New Roman"/>
          <w:sz w:val="24"/>
          <w:szCs w:val="24"/>
        </w:rPr>
        <w:t xml:space="preserve"> de 1868</w:t>
      </w:r>
      <w:r w:rsidR="0076427E">
        <w:rPr>
          <w:rFonts w:ascii="Times New Roman" w:hAnsi="Times New Roman" w:cs="Times New Roman"/>
          <w:sz w:val="24"/>
          <w:szCs w:val="24"/>
        </w:rPr>
        <w:t xml:space="preserve"> ne se limite </w:t>
      </w:r>
      <w:r>
        <w:rPr>
          <w:rFonts w:ascii="Times New Roman" w:hAnsi="Times New Roman" w:cs="Times New Roman"/>
          <w:sz w:val="24"/>
          <w:szCs w:val="24"/>
        </w:rPr>
        <w:t xml:space="preserve">toutefois </w:t>
      </w:r>
      <w:r w:rsidR="0076427E">
        <w:rPr>
          <w:rFonts w:ascii="Times New Roman" w:hAnsi="Times New Roman" w:cs="Times New Roman"/>
          <w:sz w:val="24"/>
          <w:szCs w:val="24"/>
        </w:rPr>
        <w:t xml:space="preserve">pas à </w:t>
      </w:r>
      <w:r w:rsidR="006229A6">
        <w:rPr>
          <w:rFonts w:ascii="Times New Roman" w:hAnsi="Times New Roman" w:cs="Times New Roman"/>
          <w:sz w:val="24"/>
          <w:szCs w:val="24"/>
        </w:rPr>
        <w:t>l’</w:t>
      </w:r>
      <w:r w:rsidR="0076427E">
        <w:rPr>
          <w:rFonts w:ascii="Times New Roman" w:hAnsi="Times New Roman" w:cs="Times New Roman"/>
          <w:sz w:val="24"/>
          <w:szCs w:val="24"/>
        </w:rPr>
        <w:t>article 74, même</w:t>
      </w:r>
      <w:r>
        <w:rPr>
          <w:rFonts w:ascii="Times New Roman" w:hAnsi="Times New Roman" w:cs="Times New Roman"/>
          <w:sz w:val="24"/>
          <w:szCs w:val="24"/>
        </w:rPr>
        <w:t xml:space="preserve"> si celui-ci est le seul à en parler directement. </w:t>
      </w:r>
      <w:r w:rsidR="0076427E">
        <w:rPr>
          <w:rFonts w:ascii="Times New Roman" w:hAnsi="Times New Roman" w:cs="Times New Roman"/>
          <w:sz w:val="24"/>
          <w:szCs w:val="24"/>
        </w:rPr>
        <w:t>D’autres normes constitutionnelles viennent s’</w:t>
      </w:r>
      <w:r w:rsidR="00552ECA">
        <w:rPr>
          <w:rFonts w:ascii="Times New Roman" w:hAnsi="Times New Roman" w:cs="Times New Roman"/>
          <w:sz w:val="24"/>
          <w:szCs w:val="24"/>
        </w:rPr>
        <w:t xml:space="preserve">y </w:t>
      </w:r>
      <w:r w:rsidR="0076427E">
        <w:rPr>
          <w:rFonts w:ascii="Times New Roman" w:hAnsi="Times New Roman" w:cs="Times New Roman"/>
          <w:sz w:val="24"/>
          <w:szCs w:val="24"/>
        </w:rPr>
        <w:t xml:space="preserve">ajouter et restreindre cette </w:t>
      </w:r>
      <w:r w:rsidR="006229A6">
        <w:rPr>
          <w:rFonts w:ascii="Times New Roman" w:hAnsi="Times New Roman" w:cs="Times New Roman"/>
          <w:sz w:val="24"/>
          <w:szCs w:val="24"/>
        </w:rPr>
        <w:t xml:space="preserve">très grande </w:t>
      </w:r>
      <w:r w:rsidR="0076427E">
        <w:rPr>
          <w:rFonts w:ascii="Times New Roman" w:hAnsi="Times New Roman" w:cs="Times New Roman"/>
          <w:sz w:val="24"/>
          <w:szCs w:val="24"/>
        </w:rPr>
        <w:t>liberté du grand-du</w:t>
      </w:r>
      <w:r w:rsidR="00696467">
        <w:rPr>
          <w:rFonts w:ascii="Times New Roman" w:hAnsi="Times New Roman" w:cs="Times New Roman"/>
          <w:sz w:val="24"/>
          <w:szCs w:val="24"/>
        </w:rPr>
        <w:t>c. Mais lesquelles ?</w:t>
      </w:r>
      <w:r w:rsidR="00696467" w:rsidRPr="00696467">
        <w:rPr>
          <w:rFonts w:ascii="Times New Roman" w:hAnsi="Times New Roman" w:cs="Times New Roman"/>
          <w:sz w:val="24"/>
          <w:szCs w:val="24"/>
        </w:rPr>
        <w:t xml:space="preserve"> </w:t>
      </w:r>
      <w:r w:rsidR="00696467">
        <w:rPr>
          <w:rFonts w:ascii="Times New Roman" w:hAnsi="Times New Roman" w:cs="Times New Roman"/>
          <w:sz w:val="24"/>
          <w:szCs w:val="24"/>
        </w:rPr>
        <w:t xml:space="preserve">Le Conseil d’Etat </w:t>
      </w:r>
      <w:r w:rsidR="006229A6">
        <w:rPr>
          <w:rFonts w:ascii="Times New Roman" w:hAnsi="Times New Roman" w:cs="Times New Roman"/>
          <w:sz w:val="24"/>
          <w:szCs w:val="24"/>
        </w:rPr>
        <w:t>(</w:t>
      </w:r>
      <w:r w:rsidR="0095533E">
        <w:rPr>
          <w:rFonts w:ascii="Times New Roman" w:hAnsi="Times New Roman" w:cs="Times New Roman"/>
          <w:sz w:val="24"/>
          <w:szCs w:val="24"/>
        </w:rPr>
        <w:t>§§ 3-7)</w:t>
      </w:r>
      <w:r w:rsidR="00696467">
        <w:rPr>
          <w:rFonts w:ascii="Times New Roman" w:hAnsi="Times New Roman" w:cs="Times New Roman"/>
          <w:sz w:val="24"/>
          <w:szCs w:val="24"/>
        </w:rPr>
        <w:t xml:space="preserve"> </w:t>
      </w:r>
      <w:r w:rsidR="00C346B4">
        <w:rPr>
          <w:rFonts w:ascii="Times New Roman" w:hAnsi="Times New Roman" w:cs="Times New Roman"/>
          <w:sz w:val="24"/>
          <w:szCs w:val="24"/>
        </w:rPr>
        <w:t>ajoute</w:t>
      </w:r>
      <w:r w:rsidR="00696467">
        <w:rPr>
          <w:rFonts w:ascii="Times New Roman" w:hAnsi="Times New Roman" w:cs="Times New Roman"/>
          <w:sz w:val="24"/>
          <w:szCs w:val="24"/>
        </w:rPr>
        <w:t xml:space="preserve"> les articles 51 (le principe de la « démocratie parlementaire »)</w:t>
      </w:r>
      <w:r w:rsidR="00845EFF">
        <w:rPr>
          <w:rFonts w:ascii="Times New Roman" w:hAnsi="Times New Roman" w:cs="Times New Roman"/>
          <w:sz w:val="24"/>
          <w:szCs w:val="24"/>
        </w:rPr>
        <w:t xml:space="preserve">, </w:t>
      </w:r>
      <w:r w:rsidR="00696467">
        <w:rPr>
          <w:rFonts w:ascii="Times New Roman" w:hAnsi="Times New Roman" w:cs="Times New Roman"/>
          <w:sz w:val="24"/>
          <w:szCs w:val="24"/>
        </w:rPr>
        <w:t>45 (</w:t>
      </w:r>
      <w:r w:rsidR="006229A6">
        <w:rPr>
          <w:rFonts w:ascii="Times New Roman" w:hAnsi="Times New Roman" w:cs="Times New Roman"/>
          <w:sz w:val="24"/>
          <w:szCs w:val="24"/>
        </w:rPr>
        <w:t xml:space="preserve">l’exigence du </w:t>
      </w:r>
      <w:r w:rsidR="00696467">
        <w:rPr>
          <w:rFonts w:ascii="Times New Roman" w:hAnsi="Times New Roman" w:cs="Times New Roman"/>
          <w:sz w:val="24"/>
          <w:szCs w:val="24"/>
        </w:rPr>
        <w:t>contreseing ministériel)</w:t>
      </w:r>
      <w:r w:rsidR="000423CB">
        <w:rPr>
          <w:rFonts w:ascii="Times New Roman" w:hAnsi="Times New Roman" w:cs="Times New Roman"/>
          <w:sz w:val="24"/>
          <w:szCs w:val="24"/>
        </w:rPr>
        <w:t xml:space="preserve"> et 56 (</w:t>
      </w:r>
      <w:r w:rsidR="006229A6">
        <w:rPr>
          <w:rFonts w:ascii="Times New Roman" w:hAnsi="Times New Roman" w:cs="Times New Roman"/>
          <w:sz w:val="24"/>
          <w:szCs w:val="24"/>
        </w:rPr>
        <w:t xml:space="preserve">la </w:t>
      </w:r>
      <w:r w:rsidR="000423CB">
        <w:rPr>
          <w:rFonts w:ascii="Times New Roman" w:hAnsi="Times New Roman" w:cs="Times New Roman"/>
          <w:sz w:val="24"/>
          <w:szCs w:val="24"/>
        </w:rPr>
        <w:t>durée de 5 ans du mandat parlementaire)</w:t>
      </w:r>
      <w:r w:rsidR="00696467">
        <w:rPr>
          <w:rFonts w:ascii="Times New Roman" w:hAnsi="Times New Roman" w:cs="Times New Roman"/>
          <w:sz w:val="24"/>
          <w:szCs w:val="24"/>
        </w:rPr>
        <w:t>. Il omet</w:t>
      </w:r>
      <w:r w:rsidR="006229A6">
        <w:rPr>
          <w:rFonts w:ascii="Times New Roman" w:hAnsi="Times New Roman" w:cs="Times New Roman"/>
          <w:sz w:val="24"/>
          <w:szCs w:val="24"/>
        </w:rPr>
        <w:t xml:space="preserve"> toutefois</w:t>
      </w:r>
      <w:r w:rsidR="00696467">
        <w:rPr>
          <w:rFonts w:ascii="Times New Roman" w:hAnsi="Times New Roman" w:cs="Times New Roman"/>
          <w:sz w:val="24"/>
          <w:szCs w:val="24"/>
        </w:rPr>
        <w:t xml:space="preserve"> de mentionner l’article 1</w:t>
      </w:r>
      <w:r w:rsidR="00696467" w:rsidRPr="00340FD2">
        <w:rPr>
          <w:rFonts w:ascii="Times New Roman" w:hAnsi="Times New Roman" w:cs="Times New Roman"/>
          <w:sz w:val="24"/>
          <w:szCs w:val="24"/>
          <w:vertAlign w:val="superscript"/>
        </w:rPr>
        <w:t>er</w:t>
      </w:r>
      <w:r w:rsidR="00696467">
        <w:rPr>
          <w:rFonts w:ascii="Times New Roman" w:hAnsi="Times New Roman" w:cs="Times New Roman"/>
          <w:sz w:val="24"/>
          <w:szCs w:val="24"/>
          <w:vertAlign w:val="superscript"/>
        </w:rPr>
        <w:t> </w:t>
      </w:r>
      <w:r w:rsidR="00696467">
        <w:rPr>
          <w:rFonts w:ascii="Times New Roman" w:hAnsi="Times New Roman" w:cs="Times New Roman"/>
          <w:sz w:val="24"/>
          <w:szCs w:val="24"/>
        </w:rPr>
        <w:t xml:space="preserve">(« Le Grand-duché de Luxembourg est un Etat démocratique »). </w:t>
      </w:r>
      <w:r w:rsidR="00845EFF">
        <w:rPr>
          <w:rFonts w:ascii="Times New Roman" w:hAnsi="Times New Roman" w:cs="Times New Roman"/>
          <w:sz w:val="24"/>
          <w:szCs w:val="24"/>
        </w:rPr>
        <w:t>L</w:t>
      </w:r>
      <w:r w:rsidR="00696467">
        <w:rPr>
          <w:rFonts w:ascii="Times New Roman" w:hAnsi="Times New Roman" w:cs="Times New Roman"/>
          <w:sz w:val="24"/>
          <w:szCs w:val="24"/>
        </w:rPr>
        <w:t>a nuance entre l’article 1</w:t>
      </w:r>
      <w:r w:rsidR="00696467" w:rsidRPr="00340FD2">
        <w:rPr>
          <w:rFonts w:ascii="Times New Roman" w:hAnsi="Times New Roman" w:cs="Times New Roman"/>
          <w:sz w:val="24"/>
          <w:szCs w:val="24"/>
          <w:vertAlign w:val="superscript"/>
        </w:rPr>
        <w:t>er</w:t>
      </w:r>
      <w:r w:rsidR="00696467">
        <w:rPr>
          <w:rFonts w:ascii="Times New Roman" w:hAnsi="Times New Roman" w:cs="Times New Roman"/>
          <w:sz w:val="24"/>
          <w:szCs w:val="24"/>
        </w:rPr>
        <w:t xml:space="preserve"> (« démocratique ») et l’article 51 (démocratie « parlementaire »)</w:t>
      </w:r>
      <w:r w:rsidR="007C4087">
        <w:rPr>
          <w:rFonts w:ascii="Times New Roman" w:hAnsi="Times New Roman" w:cs="Times New Roman"/>
          <w:sz w:val="24"/>
          <w:szCs w:val="24"/>
        </w:rPr>
        <w:t xml:space="preserve"> est fine, mais</w:t>
      </w:r>
      <w:r w:rsidR="00845EFF">
        <w:rPr>
          <w:rFonts w:ascii="Times New Roman" w:hAnsi="Times New Roman" w:cs="Times New Roman"/>
          <w:sz w:val="24"/>
          <w:szCs w:val="24"/>
        </w:rPr>
        <w:t xml:space="preserve"> importante.</w:t>
      </w:r>
      <w:r w:rsidR="00696467">
        <w:rPr>
          <w:rFonts w:ascii="Times New Roman" w:hAnsi="Times New Roman" w:cs="Times New Roman"/>
          <w:sz w:val="24"/>
          <w:szCs w:val="24"/>
        </w:rPr>
        <w:t xml:space="preserve"> Le Conseil d’Etat déduit de l’article 51 l’idée</w:t>
      </w:r>
      <w:r w:rsidR="00C346B4">
        <w:rPr>
          <w:rFonts w:ascii="Times New Roman" w:hAnsi="Times New Roman" w:cs="Times New Roman"/>
          <w:sz w:val="24"/>
          <w:szCs w:val="24"/>
        </w:rPr>
        <w:t>, curieuse</w:t>
      </w:r>
      <w:r w:rsidR="00C346B4">
        <w:rPr>
          <w:rStyle w:val="FootnoteReference"/>
          <w:rFonts w:ascii="Times New Roman" w:hAnsi="Times New Roman" w:cs="Times New Roman"/>
          <w:sz w:val="24"/>
          <w:szCs w:val="24"/>
        </w:rPr>
        <w:footnoteReference w:id="4"/>
      </w:r>
      <w:r w:rsidR="00C346B4">
        <w:rPr>
          <w:rFonts w:ascii="Times New Roman" w:hAnsi="Times New Roman" w:cs="Times New Roman"/>
          <w:sz w:val="24"/>
          <w:szCs w:val="24"/>
        </w:rPr>
        <w:t>,</w:t>
      </w:r>
      <w:r w:rsidR="00845EFF">
        <w:rPr>
          <w:rFonts w:ascii="Times New Roman" w:hAnsi="Times New Roman" w:cs="Times New Roman"/>
          <w:sz w:val="24"/>
          <w:szCs w:val="24"/>
        </w:rPr>
        <w:t xml:space="preserve"> </w:t>
      </w:r>
      <w:r w:rsidR="00696467">
        <w:rPr>
          <w:rFonts w:ascii="Times New Roman" w:hAnsi="Times New Roman" w:cs="Times New Roman"/>
          <w:sz w:val="24"/>
          <w:szCs w:val="24"/>
        </w:rPr>
        <w:t>que la dissolution est un</w:t>
      </w:r>
      <w:r w:rsidR="00C346B4">
        <w:rPr>
          <w:rFonts w:ascii="Times New Roman" w:hAnsi="Times New Roman" w:cs="Times New Roman"/>
          <w:sz w:val="24"/>
          <w:szCs w:val="24"/>
        </w:rPr>
        <w:t>e</w:t>
      </w:r>
      <w:r w:rsidR="00696467">
        <w:rPr>
          <w:rFonts w:ascii="Times New Roman" w:hAnsi="Times New Roman" w:cs="Times New Roman"/>
          <w:sz w:val="24"/>
          <w:szCs w:val="24"/>
        </w:rPr>
        <w:t xml:space="preserve"> atte</w:t>
      </w:r>
      <w:r w:rsidR="00C346B4">
        <w:rPr>
          <w:rFonts w:ascii="Times New Roman" w:hAnsi="Times New Roman" w:cs="Times New Roman"/>
          <w:sz w:val="24"/>
          <w:szCs w:val="24"/>
        </w:rPr>
        <w:t xml:space="preserve">inte </w:t>
      </w:r>
      <w:r w:rsidR="00696467">
        <w:rPr>
          <w:rFonts w:ascii="Times New Roman" w:hAnsi="Times New Roman" w:cs="Times New Roman"/>
          <w:sz w:val="24"/>
          <w:szCs w:val="24"/>
        </w:rPr>
        <w:t xml:space="preserve">au parlement et donc à la « démocratie parlementaire », ce qui l’amène à considérer </w:t>
      </w:r>
      <w:r w:rsidR="00845EFF">
        <w:rPr>
          <w:rFonts w:ascii="Times New Roman" w:hAnsi="Times New Roman" w:cs="Times New Roman"/>
          <w:sz w:val="24"/>
          <w:szCs w:val="24"/>
        </w:rPr>
        <w:t xml:space="preserve">que </w:t>
      </w:r>
      <w:r w:rsidR="00696467">
        <w:rPr>
          <w:rFonts w:ascii="Times New Roman" w:hAnsi="Times New Roman" w:cs="Times New Roman"/>
          <w:sz w:val="24"/>
          <w:szCs w:val="24"/>
        </w:rPr>
        <w:t xml:space="preserve">la dissolution </w:t>
      </w:r>
      <w:r w:rsidR="00845EFF">
        <w:rPr>
          <w:rFonts w:ascii="Times New Roman" w:hAnsi="Times New Roman" w:cs="Times New Roman"/>
          <w:sz w:val="24"/>
          <w:szCs w:val="24"/>
        </w:rPr>
        <w:t xml:space="preserve">est </w:t>
      </w:r>
      <w:r w:rsidR="00696467">
        <w:rPr>
          <w:rFonts w:ascii="Times New Roman" w:hAnsi="Times New Roman" w:cs="Times New Roman"/>
          <w:sz w:val="24"/>
          <w:szCs w:val="24"/>
        </w:rPr>
        <w:t>une « exception au régime normal »</w:t>
      </w:r>
      <w:r w:rsidR="007C4087">
        <w:rPr>
          <w:rFonts w:ascii="Times New Roman" w:hAnsi="Times New Roman" w:cs="Times New Roman"/>
          <w:sz w:val="24"/>
          <w:szCs w:val="24"/>
        </w:rPr>
        <w:t>,</w:t>
      </w:r>
      <w:r w:rsidR="00696467">
        <w:rPr>
          <w:rFonts w:ascii="Times New Roman" w:hAnsi="Times New Roman" w:cs="Times New Roman"/>
          <w:sz w:val="24"/>
          <w:szCs w:val="24"/>
        </w:rPr>
        <w:t xml:space="preserve"> qui « doit être traitée dans un sens restrictif ». </w:t>
      </w:r>
      <w:r w:rsidR="007C4087">
        <w:rPr>
          <w:rFonts w:ascii="Times New Roman" w:hAnsi="Times New Roman" w:cs="Times New Roman"/>
          <w:sz w:val="24"/>
          <w:szCs w:val="24"/>
        </w:rPr>
        <w:t>Comme dit l’adage </w:t>
      </w:r>
      <w:r w:rsidR="007C4087" w:rsidRPr="007C4087">
        <w:rPr>
          <w:rFonts w:ascii="Times New Roman" w:hAnsi="Times New Roman" w:cs="Times New Roman"/>
          <w:sz w:val="24"/>
          <w:szCs w:val="24"/>
        </w:rPr>
        <w:t>:</w:t>
      </w:r>
      <w:r w:rsidR="007C4087" w:rsidRPr="007C4087">
        <w:rPr>
          <w:rFonts w:ascii="Times New Roman" w:hAnsi="Times New Roman" w:cs="Times New Roman"/>
          <w:i/>
          <w:sz w:val="24"/>
          <w:szCs w:val="24"/>
        </w:rPr>
        <w:t xml:space="preserve"> </w:t>
      </w:r>
      <w:proofErr w:type="spellStart"/>
      <w:r w:rsidR="007C4087" w:rsidRPr="007C4087">
        <w:rPr>
          <w:rFonts w:ascii="Times New Roman" w:hAnsi="Times New Roman" w:cs="Times New Roman"/>
          <w:i/>
          <w:sz w:val="24"/>
          <w:szCs w:val="24"/>
        </w:rPr>
        <w:t>exceptio</w:t>
      </w:r>
      <w:proofErr w:type="spellEnd"/>
      <w:r w:rsidR="007C4087" w:rsidRPr="007C4087">
        <w:rPr>
          <w:rFonts w:ascii="Times New Roman" w:hAnsi="Times New Roman" w:cs="Times New Roman"/>
          <w:i/>
          <w:sz w:val="24"/>
          <w:szCs w:val="24"/>
        </w:rPr>
        <w:t xml:space="preserve"> est </w:t>
      </w:r>
      <w:proofErr w:type="spellStart"/>
      <w:r w:rsidR="007C4087" w:rsidRPr="007C4087">
        <w:rPr>
          <w:rFonts w:ascii="Times New Roman" w:hAnsi="Times New Roman" w:cs="Times New Roman"/>
          <w:i/>
          <w:sz w:val="24"/>
          <w:szCs w:val="24"/>
        </w:rPr>
        <w:t>strictissimae</w:t>
      </w:r>
      <w:proofErr w:type="spellEnd"/>
      <w:r w:rsidR="007C4087" w:rsidRPr="007C4087">
        <w:rPr>
          <w:rFonts w:ascii="Times New Roman" w:hAnsi="Times New Roman" w:cs="Times New Roman"/>
          <w:i/>
          <w:sz w:val="24"/>
          <w:szCs w:val="24"/>
        </w:rPr>
        <w:t xml:space="preserve"> </w:t>
      </w:r>
      <w:proofErr w:type="spellStart"/>
      <w:r w:rsidR="007C4087" w:rsidRPr="007C4087">
        <w:rPr>
          <w:rFonts w:ascii="Times New Roman" w:hAnsi="Times New Roman" w:cs="Times New Roman"/>
          <w:i/>
          <w:sz w:val="24"/>
          <w:szCs w:val="24"/>
        </w:rPr>
        <w:t>interpretationis</w:t>
      </w:r>
      <w:proofErr w:type="spellEnd"/>
      <w:r w:rsidR="007C4087">
        <w:rPr>
          <w:rFonts w:ascii="Times New Roman" w:hAnsi="Times New Roman" w:cs="Times New Roman"/>
          <w:i/>
          <w:sz w:val="24"/>
          <w:szCs w:val="24"/>
        </w:rPr>
        <w:t xml:space="preserve">. </w:t>
      </w:r>
      <w:r w:rsidR="00C346B4">
        <w:rPr>
          <w:rFonts w:ascii="Times New Roman" w:hAnsi="Times New Roman" w:cs="Times New Roman"/>
          <w:sz w:val="24"/>
          <w:szCs w:val="24"/>
        </w:rPr>
        <w:t>Donc : méfiance !</w:t>
      </w:r>
      <w:r w:rsidR="00696467">
        <w:rPr>
          <w:rFonts w:ascii="Times New Roman" w:hAnsi="Times New Roman" w:cs="Times New Roman"/>
          <w:sz w:val="24"/>
          <w:szCs w:val="24"/>
        </w:rPr>
        <w:t xml:space="preserve"> </w:t>
      </w:r>
      <w:r w:rsidR="00C346B4">
        <w:rPr>
          <w:rFonts w:ascii="Times New Roman" w:hAnsi="Times New Roman" w:cs="Times New Roman"/>
          <w:sz w:val="24"/>
          <w:szCs w:val="24"/>
        </w:rPr>
        <w:t xml:space="preserve">A </w:t>
      </w:r>
      <w:r w:rsidR="00696467">
        <w:rPr>
          <w:rFonts w:ascii="Times New Roman" w:hAnsi="Times New Roman" w:cs="Times New Roman"/>
          <w:sz w:val="24"/>
          <w:szCs w:val="24"/>
        </w:rPr>
        <w:t>l’inverse, l’article 1</w:t>
      </w:r>
      <w:r w:rsidR="00696467" w:rsidRPr="00340FD2">
        <w:rPr>
          <w:rFonts w:ascii="Times New Roman" w:hAnsi="Times New Roman" w:cs="Times New Roman"/>
          <w:sz w:val="24"/>
          <w:szCs w:val="24"/>
          <w:vertAlign w:val="superscript"/>
        </w:rPr>
        <w:t>er</w:t>
      </w:r>
      <w:r w:rsidR="00696467">
        <w:rPr>
          <w:rFonts w:ascii="Times New Roman" w:hAnsi="Times New Roman" w:cs="Times New Roman"/>
          <w:sz w:val="24"/>
          <w:szCs w:val="24"/>
        </w:rPr>
        <w:t xml:space="preserve"> n’identifie pas la démocratie au seul parlement, mais l’étend</w:t>
      </w:r>
      <w:r w:rsidR="007C4087">
        <w:rPr>
          <w:rFonts w:ascii="Times New Roman" w:hAnsi="Times New Roman" w:cs="Times New Roman"/>
          <w:sz w:val="24"/>
          <w:szCs w:val="24"/>
        </w:rPr>
        <w:t>, implicitement,</w:t>
      </w:r>
      <w:r w:rsidR="00696467">
        <w:rPr>
          <w:rFonts w:ascii="Times New Roman" w:hAnsi="Times New Roman" w:cs="Times New Roman"/>
          <w:sz w:val="24"/>
          <w:szCs w:val="24"/>
        </w:rPr>
        <w:t xml:space="preserve"> aux droits et prérogatives du peuple lui-même. A la lumière de </w:t>
      </w:r>
      <w:r w:rsidR="009710BB">
        <w:rPr>
          <w:rFonts w:ascii="Times New Roman" w:hAnsi="Times New Roman" w:cs="Times New Roman"/>
          <w:sz w:val="24"/>
          <w:szCs w:val="24"/>
        </w:rPr>
        <w:t>l’</w:t>
      </w:r>
      <w:r w:rsidR="00696467">
        <w:rPr>
          <w:rFonts w:ascii="Times New Roman" w:hAnsi="Times New Roman" w:cs="Times New Roman"/>
          <w:sz w:val="24"/>
          <w:szCs w:val="24"/>
        </w:rPr>
        <w:t>article</w:t>
      </w:r>
      <w:r w:rsidR="009710BB">
        <w:rPr>
          <w:rFonts w:ascii="Times New Roman" w:hAnsi="Times New Roman" w:cs="Times New Roman"/>
          <w:sz w:val="24"/>
          <w:szCs w:val="24"/>
        </w:rPr>
        <w:t xml:space="preserve"> 1</w:t>
      </w:r>
      <w:r w:rsidR="009710BB" w:rsidRPr="009710BB">
        <w:rPr>
          <w:rFonts w:ascii="Times New Roman" w:hAnsi="Times New Roman" w:cs="Times New Roman"/>
          <w:sz w:val="24"/>
          <w:szCs w:val="24"/>
          <w:vertAlign w:val="superscript"/>
        </w:rPr>
        <w:t>er</w:t>
      </w:r>
      <w:r w:rsidR="00696467">
        <w:rPr>
          <w:rFonts w:ascii="Times New Roman" w:hAnsi="Times New Roman" w:cs="Times New Roman"/>
          <w:sz w:val="24"/>
          <w:szCs w:val="24"/>
        </w:rPr>
        <w:t>, la dissolution apparaît comme un instrument bénéfique qui donne le dernier mot aux électeurs</w:t>
      </w:r>
      <w:r w:rsidR="00C346B4">
        <w:rPr>
          <w:rFonts w:ascii="Times New Roman" w:hAnsi="Times New Roman" w:cs="Times New Roman"/>
          <w:sz w:val="24"/>
          <w:szCs w:val="24"/>
        </w:rPr>
        <w:t xml:space="preserve">, </w:t>
      </w:r>
      <w:r w:rsidR="00696467">
        <w:rPr>
          <w:rFonts w:ascii="Times New Roman" w:hAnsi="Times New Roman" w:cs="Times New Roman"/>
          <w:sz w:val="24"/>
          <w:szCs w:val="24"/>
        </w:rPr>
        <w:t xml:space="preserve">le cas échéant au détriment des élus. </w:t>
      </w:r>
      <w:proofErr w:type="spellStart"/>
      <w:r w:rsidR="000423CB" w:rsidRPr="000423CB">
        <w:rPr>
          <w:rFonts w:ascii="Times New Roman" w:hAnsi="Times New Roman" w:cs="Times New Roman"/>
          <w:i/>
          <w:sz w:val="24"/>
          <w:szCs w:val="24"/>
        </w:rPr>
        <w:t>Überspitzt</w:t>
      </w:r>
      <w:proofErr w:type="spellEnd"/>
      <w:r w:rsidR="000423CB" w:rsidRPr="000423CB">
        <w:rPr>
          <w:rFonts w:ascii="Times New Roman" w:hAnsi="Times New Roman" w:cs="Times New Roman"/>
          <w:i/>
          <w:sz w:val="24"/>
          <w:szCs w:val="24"/>
        </w:rPr>
        <w:t xml:space="preserve"> </w:t>
      </w:r>
      <w:proofErr w:type="spellStart"/>
      <w:r w:rsidR="000423CB" w:rsidRPr="000423CB">
        <w:rPr>
          <w:rFonts w:ascii="Times New Roman" w:hAnsi="Times New Roman" w:cs="Times New Roman"/>
          <w:i/>
          <w:sz w:val="24"/>
          <w:szCs w:val="24"/>
        </w:rPr>
        <w:t>ausgedrückt</w:t>
      </w:r>
      <w:proofErr w:type="spellEnd"/>
      <w:r w:rsidR="000423CB">
        <w:rPr>
          <w:rFonts w:ascii="Times New Roman" w:hAnsi="Times New Roman" w:cs="Times New Roman"/>
          <w:sz w:val="24"/>
          <w:szCs w:val="24"/>
        </w:rPr>
        <w:t> : la dissolution est, selon l’article 1</w:t>
      </w:r>
      <w:r w:rsidR="000423CB" w:rsidRPr="000423CB">
        <w:rPr>
          <w:rFonts w:ascii="Times New Roman" w:hAnsi="Times New Roman" w:cs="Times New Roman"/>
          <w:sz w:val="24"/>
          <w:szCs w:val="24"/>
          <w:vertAlign w:val="superscript"/>
        </w:rPr>
        <w:t>er</w:t>
      </w:r>
      <w:r w:rsidR="000423CB">
        <w:rPr>
          <w:rFonts w:ascii="Times New Roman" w:hAnsi="Times New Roman" w:cs="Times New Roman"/>
          <w:sz w:val="24"/>
          <w:szCs w:val="24"/>
        </w:rPr>
        <w:t>, pro-démocratique, selon l’article 51</w:t>
      </w:r>
      <w:r w:rsidR="009710BB">
        <w:rPr>
          <w:rFonts w:ascii="Times New Roman" w:hAnsi="Times New Roman" w:cs="Times New Roman"/>
          <w:sz w:val="24"/>
          <w:szCs w:val="24"/>
        </w:rPr>
        <w:t xml:space="preserve"> (tel qu’interprété par le Conseil d’Etat)</w:t>
      </w:r>
      <w:r w:rsidR="000423CB">
        <w:rPr>
          <w:rFonts w:ascii="Times New Roman" w:hAnsi="Times New Roman" w:cs="Times New Roman"/>
          <w:sz w:val="24"/>
          <w:szCs w:val="24"/>
        </w:rPr>
        <w:t xml:space="preserve"> anti-démocratique. </w:t>
      </w:r>
      <w:r w:rsidR="0098567C">
        <w:rPr>
          <w:rFonts w:ascii="Times New Roman" w:hAnsi="Times New Roman" w:cs="Times New Roman"/>
          <w:sz w:val="24"/>
          <w:szCs w:val="24"/>
        </w:rPr>
        <w:t>Or, s</w:t>
      </w:r>
      <w:r w:rsidR="00696467">
        <w:rPr>
          <w:rFonts w:ascii="Times New Roman" w:hAnsi="Times New Roman" w:cs="Times New Roman"/>
          <w:sz w:val="24"/>
          <w:szCs w:val="24"/>
        </w:rPr>
        <w:t>elon le Conseil d’Etat</w:t>
      </w:r>
      <w:r w:rsidR="00FD73BD">
        <w:rPr>
          <w:rFonts w:ascii="Times New Roman" w:hAnsi="Times New Roman" w:cs="Times New Roman"/>
          <w:sz w:val="24"/>
          <w:szCs w:val="24"/>
        </w:rPr>
        <w:t xml:space="preserve"> (§ 30</w:t>
      </w:r>
      <w:r w:rsidR="00845EFF">
        <w:rPr>
          <w:rFonts w:ascii="Times New Roman" w:hAnsi="Times New Roman" w:cs="Times New Roman"/>
          <w:sz w:val="24"/>
          <w:szCs w:val="24"/>
        </w:rPr>
        <w:t>)</w:t>
      </w:r>
      <w:r w:rsidR="00696467">
        <w:rPr>
          <w:rFonts w:ascii="Times New Roman" w:hAnsi="Times New Roman" w:cs="Times New Roman"/>
          <w:sz w:val="24"/>
          <w:szCs w:val="24"/>
        </w:rPr>
        <w:t xml:space="preserve">, c’est l’article 51 </w:t>
      </w:r>
      <w:r w:rsidR="00FD73BD">
        <w:rPr>
          <w:rFonts w:ascii="Times New Roman" w:hAnsi="Times New Roman" w:cs="Times New Roman"/>
          <w:sz w:val="24"/>
          <w:szCs w:val="24"/>
        </w:rPr>
        <w:t xml:space="preserve">– </w:t>
      </w:r>
      <w:r w:rsidR="00AC2D78">
        <w:rPr>
          <w:rFonts w:ascii="Times New Roman" w:hAnsi="Times New Roman" w:cs="Times New Roman"/>
          <w:sz w:val="24"/>
          <w:szCs w:val="24"/>
        </w:rPr>
        <w:t>pourquoi l’article 51 ?</w:t>
      </w:r>
      <w:r w:rsidR="00FD73BD">
        <w:rPr>
          <w:rFonts w:ascii="Times New Roman" w:hAnsi="Times New Roman" w:cs="Times New Roman"/>
          <w:sz w:val="24"/>
          <w:szCs w:val="24"/>
        </w:rPr>
        <w:t xml:space="preserve"> –</w:t>
      </w:r>
      <w:r w:rsidR="00AC2D78">
        <w:rPr>
          <w:rFonts w:ascii="Times New Roman" w:hAnsi="Times New Roman" w:cs="Times New Roman"/>
          <w:sz w:val="24"/>
          <w:szCs w:val="24"/>
        </w:rPr>
        <w:t xml:space="preserve"> </w:t>
      </w:r>
      <w:r w:rsidR="00696467">
        <w:rPr>
          <w:rFonts w:ascii="Times New Roman" w:hAnsi="Times New Roman" w:cs="Times New Roman"/>
          <w:sz w:val="24"/>
          <w:szCs w:val="24"/>
        </w:rPr>
        <w:t>qui définit « l’esprit » de la Constitution. Par ce terme quelque peu obscur d</w:t>
      </w:r>
      <w:r w:rsidR="0098567C">
        <w:rPr>
          <w:rFonts w:ascii="Times New Roman" w:hAnsi="Times New Roman" w:cs="Times New Roman"/>
          <w:sz w:val="24"/>
          <w:szCs w:val="24"/>
        </w:rPr>
        <w:t>e « l’esprit »</w:t>
      </w:r>
      <w:r w:rsidR="00696467">
        <w:rPr>
          <w:rFonts w:ascii="Times New Roman" w:hAnsi="Times New Roman" w:cs="Times New Roman"/>
          <w:sz w:val="24"/>
          <w:szCs w:val="24"/>
        </w:rPr>
        <w:t xml:space="preserve">, </w:t>
      </w:r>
      <w:r w:rsidR="0098567C">
        <w:rPr>
          <w:rFonts w:ascii="Times New Roman" w:hAnsi="Times New Roman" w:cs="Times New Roman"/>
          <w:sz w:val="24"/>
          <w:szCs w:val="24"/>
        </w:rPr>
        <w:t xml:space="preserve">le lecteur doit </w:t>
      </w:r>
      <w:r w:rsidR="00696467">
        <w:rPr>
          <w:rFonts w:ascii="Times New Roman" w:hAnsi="Times New Roman" w:cs="Times New Roman"/>
          <w:sz w:val="24"/>
          <w:szCs w:val="24"/>
        </w:rPr>
        <w:t xml:space="preserve">entendre une </w:t>
      </w:r>
      <w:r w:rsidR="00C346B4">
        <w:rPr>
          <w:rFonts w:ascii="Times New Roman" w:hAnsi="Times New Roman" w:cs="Times New Roman"/>
          <w:sz w:val="24"/>
          <w:szCs w:val="24"/>
        </w:rPr>
        <w:t>« </w:t>
      </w:r>
      <w:r w:rsidR="00696467">
        <w:rPr>
          <w:rFonts w:ascii="Times New Roman" w:hAnsi="Times New Roman" w:cs="Times New Roman"/>
          <w:sz w:val="24"/>
          <w:szCs w:val="24"/>
        </w:rPr>
        <w:t>interprétation systématique</w:t>
      </w:r>
      <w:r w:rsidR="0098567C">
        <w:rPr>
          <w:rFonts w:ascii="Times New Roman" w:hAnsi="Times New Roman" w:cs="Times New Roman"/>
          <w:sz w:val="24"/>
          <w:szCs w:val="24"/>
        </w:rPr>
        <w:t> »</w:t>
      </w:r>
      <w:r w:rsidR="00696467">
        <w:rPr>
          <w:rFonts w:ascii="Times New Roman" w:hAnsi="Times New Roman" w:cs="Times New Roman"/>
          <w:sz w:val="24"/>
          <w:szCs w:val="24"/>
        </w:rPr>
        <w:t xml:space="preserve"> </w:t>
      </w:r>
      <w:r w:rsidR="00057087">
        <w:rPr>
          <w:rFonts w:ascii="Times New Roman" w:hAnsi="Times New Roman" w:cs="Times New Roman"/>
          <w:sz w:val="24"/>
          <w:szCs w:val="24"/>
        </w:rPr>
        <w:t xml:space="preserve">du texte. Tel article </w:t>
      </w:r>
      <w:r w:rsidR="00C346B4">
        <w:rPr>
          <w:rFonts w:ascii="Times New Roman" w:hAnsi="Times New Roman" w:cs="Times New Roman"/>
          <w:sz w:val="24"/>
          <w:szCs w:val="24"/>
        </w:rPr>
        <w:t>n</w:t>
      </w:r>
      <w:r w:rsidR="00057087">
        <w:rPr>
          <w:rFonts w:ascii="Times New Roman" w:hAnsi="Times New Roman" w:cs="Times New Roman"/>
          <w:sz w:val="24"/>
          <w:szCs w:val="24"/>
        </w:rPr>
        <w:t xml:space="preserve">e doit pas être lu isolément, il doit être combiné avec </w:t>
      </w:r>
      <w:r w:rsidR="0098567C">
        <w:rPr>
          <w:rFonts w:ascii="Times New Roman" w:hAnsi="Times New Roman" w:cs="Times New Roman"/>
          <w:sz w:val="24"/>
          <w:szCs w:val="24"/>
        </w:rPr>
        <w:t xml:space="preserve">les autres articles du texte, avec – je précise – </w:t>
      </w:r>
      <w:r w:rsidR="0098567C" w:rsidRPr="0098567C">
        <w:rPr>
          <w:rFonts w:ascii="Times New Roman" w:hAnsi="Times New Roman" w:cs="Times New Roman"/>
          <w:i/>
          <w:sz w:val="24"/>
          <w:szCs w:val="24"/>
        </w:rPr>
        <w:t>tous</w:t>
      </w:r>
      <w:r w:rsidR="0098567C">
        <w:rPr>
          <w:rFonts w:ascii="Times New Roman" w:hAnsi="Times New Roman" w:cs="Times New Roman"/>
          <w:sz w:val="24"/>
          <w:szCs w:val="24"/>
        </w:rPr>
        <w:t xml:space="preserve"> les autres articles. </w:t>
      </w:r>
      <w:r w:rsidR="00907277">
        <w:rPr>
          <w:rFonts w:ascii="Times New Roman" w:hAnsi="Times New Roman" w:cs="Times New Roman"/>
          <w:sz w:val="24"/>
          <w:szCs w:val="24"/>
        </w:rPr>
        <w:t>U</w:t>
      </w:r>
      <w:r w:rsidR="0098567C">
        <w:rPr>
          <w:rFonts w:ascii="Times New Roman" w:hAnsi="Times New Roman" w:cs="Times New Roman"/>
          <w:sz w:val="24"/>
          <w:szCs w:val="24"/>
        </w:rPr>
        <w:t>n juriste doit</w:t>
      </w:r>
      <w:r w:rsidR="00907277">
        <w:rPr>
          <w:rFonts w:ascii="Times New Roman" w:hAnsi="Times New Roman" w:cs="Times New Roman"/>
          <w:sz w:val="24"/>
          <w:szCs w:val="24"/>
        </w:rPr>
        <w:t>, en effet,</w:t>
      </w:r>
      <w:r w:rsidR="0098567C">
        <w:rPr>
          <w:rFonts w:ascii="Times New Roman" w:hAnsi="Times New Roman" w:cs="Times New Roman"/>
          <w:sz w:val="24"/>
          <w:szCs w:val="24"/>
        </w:rPr>
        <w:t xml:space="preserve"> appliquer </w:t>
      </w:r>
      <w:r w:rsidR="0098567C" w:rsidRPr="00183FC2">
        <w:rPr>
          <w:rFonts w:ascii="Times New Roman" w:hAnsi="Times New Roman" w:cs="Times New Roman"/>
          <w:i/>
          <w:sz w:val="24"/>
          <w:szCs w:val="24"/>
        </w:rPr>
        <w:t>toute</w:t>
      </w:r>
      <w:r w:rsidR="0098567C">
        <w:rPr>
          <w:rFonts w:ascii="Times New Roman" w:hAnsi="Times New Roman" w:cs="Times New Roman"/>
          <w:sz w:val="24"/>
          <w:szCs w:val="24"/>
        </w:rPr>
        <w:t xml:space="preserve"> la Constitution, et pas seulement une partie.</w:t>
      </w:r>
      <w:r w:rsidR="00C346B4">
        <w:rPr>
          <w:rFonts w:ascii="Times New Roman" w:hAnsi="Times New Roman" w:cs="Times New Roman"/>
          <w:sz w:val="24"/>
          <w:szCs w:val="24"/>
        </w:rPr>
        <w:t xml:space="preserve"> Or, le Conseil d’Etat, lui, ignore l’article 1</w:t>
      </w:r>
      <w:r w:rsidR="00C346B4" w:rsidRPr="00C346B4">
        <w:rPr>
          <w:rFonts w:ascii="Times New Roman" w:hAnsi="Times New Roman" w:cs="Times New Roman"/>
          <w:sz w:val="24"/>
          <w:szCs w:val="24"/>
          <w:vertAlign w:val="superscript"/>
        </w:rPr>
        <w:t>er</w:t>
      </w:r>
      <w:r w:rsidR="00C346B4">
        <w:rPr>
          <w:rFonts w:ascii="Times New Roman" w:hAnsi="Times New Roman" w:cs="Times New Roman"/>
          <w:sz w:val="24"/>
          <w:szCs w:val="24"/>
        </w:rPr>
        <w:t>.</w:t>
      </w:r>
    </w:p>
    <w:p w:rsidR="00DE0611" w:rsidRDefault="00DE0611" w:rsidP="00340FD2">
      <w:pPr>
        <w:pStyle w:val="NoSpacing"/>
        <w:ind w:firstLine="708"/>
        <w:jc w:val="both"/>
        <w:rPr>
          <w:rFonts w:ascii="Times New Roman" w:hAnsi="Times New Roman" w:cs="Times New Roman"/>
          <w:sz w:val="24"/>
          <w:szCs w:val="24"/>
        </w:rPr>
      </w:pPr>
    </w:p>
    <w:p w:rsidR="00781874" w:rsidRPr="004A78FD" w:rsidRDefault="003C0C15" w:rsidP="00340FD2">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R</w:t>
      </w:r>
      <w:r w:rsidR="00DE0611">
        <w:rPr>
          <w:rFonts w:ascii="Times New Roman" w:hAnsi="Times New Roman" w:cs="Times New Roman"/>
          <w:b/>
          <w:sz w:val="24"/>
          <w:szCs w:val="24"/>
        </w:rPr>
        <w:t xml:space="preserve">accourcis et non-dits du </w:t>
      </w:r>
      <w:r w:rsidR="004A78FD" w:rsidRPr="004A78FD">
        <w:rPr>
          <w:rFonts w:ascii="Times New Roman" w:hAnsi="Times New Roman" w:cs="Times New Roman"/>
          <w:b/>
          <w:sz w:val="24"/>
          <w:szCs w:val="24"/>
        </w:rPr>
        <w:t>détour par le droit belge</w:t>
      </w:r>
    </w:p>
    <w:p w:rsidR="004A78FD" w:rsidRDefault="004A78FD" w:rsidP="00340FD2">
      <w:pPr>
        <w:pStyle w:val="NoSpacing"/>
        <w:ind w:firstLine="708"/>
        <w:jc w:val="both"/>
        <w:rPr>
          <w:rFonts w:ascii="Times New Roman" w:hAnsi="Times New Roman" w:cs="Times New Roman"/>
          <w:sz w:val="24"/>
          <w:szCs w:val="24"/>
        </w:rPr>
      </w:pPr>
    </w:p>
    <w:p w:rsidR="004A78FD" w:rsidRDefault="007C4087"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Après cette analyse rapide et incomplète du texte de la Constitution luxembourgeoise</w:t>
      </w:r>
      <w:r w:rsidR="00FD73BD">
        <w:rPr>
          <w:rFonts w:ascii="Times New Roman" w:hAnsi="Times New Roman" w:cs="Times New Roman"/>
          <w:sz w:val="24"/>
          <w:szCs w:val="24"/>
        </w:rPr>
        <w:t xml:space="preserve">, où, à </w:t>
      </w:r>
      <w:r w:rsidR="00D0372A">
        <w:rPr>
          <w:rFonts w:ascii="Times New Roman" w:hAnsi="Times New Roman" w:cs="Times New Roman"/>
          <w:sz w:val="24"/>
          <w:szCs w:val="24"/>
        </w:rPr>
        <w:t>rebours de</w:t>
      </w:r>
      <w:r w:rsidR="00FD73BD">
        <w:rPr>
          <w:rFonts w:ascii="Times New Roman" w:hAnsi="Times New Roman" w:cs="Times New Roman"/>
          <w:sz w:val="24"/>
          <w:szCs w:val="24"/>
        </w:rPr>
        <w:t xml:space="preserve"> tous les usages scientifiques, le Conseil n’a cité aucun ouvrage de la doctrine luxembourgeoise excepté le sien</w:t>
      </w:r>
      <w:r>
        <w:rPr>
          <w:rFonts w:ascii="Times New Roman" w:hAnsi="Times New Roman" w:cs="Times New Roman"/>
          <w:sz w:val="24"/>
          <w:szCs w:val="24"/>
        </w:rPr>
        <w:t>, le Conseil d’Etat se tourne vers une autre source. Il</w:t>
      </w:r>
      <w:r w:rsidR="0095533E">
        <w:rPr>
          <w:rFonts w:ascii="Times New Roman" w:hAnsi="Times New Roman" w:cs="Times New Roman"/>
          <w:sz w:val="24"/>
          <w:szCs w:val="24"/>
        </w:rPr>
        <w:t xml:space="preserve"> opère</w:t>
      </w:r>
      <w:r>
        <w:rPr>
          <w:rFonts w:ascii="Times New Roman" w:hAnsi="Times New Roman" w:cs="Times New Roman"/>
          <w:sz w:val="24"/>
          <w:szCs w:val="24"/>
        </w:rPr>
        <w:t xml:space="preserve"> en effet</w:t>
      </w:r>
      <w:r w:rsidR="0095533E">
        <w:rPr>
          <w:rFonts w:ascii="Times New Roman" w:hAnsi="Times New Roman" w:cs="Times New Roman"/>
          <w:sz w:val="24"/>
          <w:szCs w:val="24"/>
        </w:rPr>
        <w:t xml:space="preserve"> </w:t>
      </w:r>
      <w:r w:rsidR="00FD73BD">
        <w:rPr>
          <w:rFonts w:ascii="Times New Roman" w:hAnsi="Times New Roman" w:cs="Times New Roman"/>
          <w:sz w:val="24"/>
          <w:szCs w:val="24"/>
        </w:rPr>
        <w:t xml:space="preserve">(§§ 8-12) </w:t>
      </w:r>
      <w:r w:rsidR="0095533E">
        <w:rPr>
          <w:rFonts w:ascii="Times New Roman" w:hAnsi="Times New Roman" w:cs="Times New Roman"/>
          <w:sz w:val="24"/>
          <w:szCs w:val="24"/>
        </w:rPr>
        <w:t xml:space="preserve">un détour </w:t>
      </w:r>
      <w:r w:rsidR="00B17E5D">
        <w:rPr>
          <w:rFonts w:ascii="Times New Roman" w:hAnsi="Times New Roman" w:cs="Times New Roman"/>
          <w:sz w:val="24"/>
          <w:szCs w:val="24"/>
        </w:rPr>
        <w:t>consist</w:t>
      </w:r>
      <w:r w:rsidR="00FD73BD">
        <w:rPr>
          <w:rFonts w:ascii="Times New Roman" w:hAnsi="Times New Roman" w:cs="Times New Roman"/>
          <w:sz w:val="24"/>
          <w:szCs w:val="24"/>
        </w:rPr>
        <w:t>ant</w:t>
      </w:r>
      <w:r w:rsidR="00B17E5D">
        <w:rPr>
          <w:rFonts w:ascii="Times New Roman" w:hAnsi="Times New Roman" w:cs="Times New Roman"/>
          <w:sz w:val="24"/>
          <w:szCs w:val="24"/>
        </w:rPr>
        <w:t xml:space="preserve"> à chercher le</w:t>
      </w:r>
      <w:r w:rsidR="00183FC2">
        <w:rPr>
          <w:rFonts w:ascii="Times New Roman" w:hAnsi="Times New Roman" w:cs="Times New Roman"/>
          <w:sz w:val="24"/>
          <w:szCs w:val="24"/>
        </w:rPr>
        <w:t xml:space="preserve"> sens de</w:t>
      </w:r>
      <w:r w:rsidR="00B17E5D">
        <w:rPr>
          <w:rFonts w:ascii="Times New Roman" w:hAnsi="Times New Roman" w:cs="Times New Roman"/>
          <w:sz w:val="24"/>
          <w:szCs w:val="24"/>
        </w:rPr>
        <w:t xml:space="preserve">s normes applicables </w:t>
      </w:r>
      <w:r w:rsidR="00183FC2">
        <w:rPr>
          <w:rFonts w:ascii="Times New Roman" w:hAnsi="Times New Roman" w:cs="Times New Roman"/>
          <w:sz w:val="24"/>
          <w:szCs w:val="24"/>
        </w:rPr>
        <w:t>(article 74 de la Constitution luxembourgeoi</w:t>
      </w:r>
      <w:r w:rsidR="00FD73BD">
        <w:rPr>
          <w:rFonts w:ascii="Times New Roman" w:hAnsi="Times New Roman" w:cs="Times New Roman"/>
          <w:sz w:val="24"/>
          <w:szCs w:val="24"/>
        </w:rPr>
        <w:t>se)</w:t>
      </w:r>
      <w:r w:rsidR="00B17E5D">
        <w:rPr>
          <w:rFonts w:ascii="Times New Roman" w:hAnsi="Times New Roman" w:cs="Times New Roman"/>
          <w:sz w:val="24"/>
          <w:szCs w:val="24"/>
        </w:rPr>
        <w:t xml:space="preserve"> en droit belge</w:t>
      </w:r>
      <w:r w:rsidR="00183FC2">
        <w:rPr>
          <w:rFonts w:ascii="Times New Roman" w:hAnsi="Times New Roman" w:cs="Times New Roman"/>
          <w:sz w:val="24"/>
          <w:szCs w:val="24"/>
        </w:rPr>
        <w:t xml:space="preserve">. </w:t>
      </w:r>
      <w:r w:rsidR="00B17E5D">
        <w:rPr>
          <w:rFonts w:ascii="Times New Roman" w:hAnsi="Times New Roman" w:cs="Times New Roman"/>
          <w:sz w:val="24"/>
          <w:szCs w:val="24"/>
        </w:rPr>
        <w:t>« </w:t>
      </w:r>
      <w:r w:rsidR="00183FC2">
        <w:rPr>
          <w:rFonts w:ascii="Times New Roman" w:hAnsi="Times New Roman" w:cs="Times New Roman"/>
          <w:sz w:val="24"/>
          <w:szCs w:val="24"/>
        </w:rPr>
        <w:t>E</w:t>
      </w:r>
      <w:r w:rsidR="00B17E5D">
        <w:rPr>
          <w:rFonts w:ascii="Times New Roman" w:hAnsi="Times New Roman" w:cs="Times New Roman"/>
          <w:sz w:val="24"/>
          <w:szCs w:val="24"/>
        </w:rPr>
        <w:t>n matière de dissolution de la Chambre des députés, le régime constitutionnel luxembourgeois est calqué sur celui de la Constitution belge d’avant la modification que celle-ci a subie en 1993 » (§8).</w:t>
      </w:r>
      <w:r w:rsidR="00913979">
        <w:rPr>
          <w:rFonts w:ascii="Times New Roman" w:hAnsi="Times New Roman" w:cs="Times New Roman"/>
          <w:sz w:val="24"/>
          <w:szCs w:val="24"/>
        </w:rPr>
        <w:t xml:space="preserve"> A croire que ce qui vaut en droit belge</w:t>
      </w:r>
      <w:r w:rsidR="00A84081">
        <w:rPr>
          <w:rFonts w:ascii="Times New Roman" w:hAnsi="Times New Roman" w:cs="Times New Roman"/>
          <w:sz w:val="24"/>
          <w:szCs w:val="24"/>
        </w:rPr>
        <w:t xml:space="preserve"> « avant 1993 » (mais à quelle date exacte : en 1831, </w:t>
      </w:r>
      <w:r w:rsidR="00B10504">
        <w:rPr>
          <w:rFonts w:ascii="Times New Roman" w:hAnsi="Times New Roman" w:cs="Times New Roman"/>
          <w:sz w:val="24"/>
          <w:szCs w:val="24"/>
        </w:rPr>
        <w:t xml:space="preserve">en 1848, </w:t>
      </w:r>
      <w:r w:rsidR="00A84081">
        <w:rPr>
          <w:rFonts w:ascii="Times New Roman" w:hAnsi="Times New Roman" w:cs="Times New Roman"/>
          <w:sz w:val="24"/>
          <w:szCs w:val="24"/>
        </w:rPr>
        <w:t>en 1894, en 1921, en 1954, en 1992 ? cela n’est pas précisé)</w:t>
      </w:r>
      <w:r w:rsidR="00913979">
        <w:rPr>
          <w:rFonts w:ascii="Times New Roman" w:hAnsi="Times New Roman" w:cs="Times New Roman"/>
          <w:sz w:val="24"/>
          <w:szCs w:val="24"/>
        </w:rPr>
        <w:t xml:space="preserve"> vaut </w:t>
      </w:r>
      <w:r w:rsidR="00FD73BD" w:rsidRPr="00FD73BD">
        <w:rPr>
          <w:rFonts w:ascii="Times New Roman" w:hAnsi="Times New Roman" w:cs="Times New Roman"/>
          <w:i/>
          <w:sz w:val="24"/>
          <w:szCs w:val="24"/>
        </w:rPr>
        <w:t>automatiquement</w:t>
      </w:r>
      <w:r w:rsidR="00913979">
        <w:rPr>
          <w:rFonts w:ascii="Times New Roman" w:hAnsi="Times New Roman" w:cs="Times New Roman"/>
          <w:sz w:val="24"/>
          <w:szCs w:val="24"/>
        </w:rPr>
        <w:t xml:space="preserve"> en droit luxembourgeois</w:t>
      </w:r>
      <w:r w:rsidR="00CF7260">
        <w:rPr>
          <w:rFonts w:ascii="Times New Roman" w:hAnsi="Times New Roman" w:cs="Times New Roman"/>
          <w:sz w:val="24"/>
          <w:szCs w:val="24"/>
        </w:rPr>
        <w:t>. L’un serait la copie (le décalque) de l’autre</w:t>
      </w:r>
      <w:r w:rsidR="00913979">
        <w:rPr>
          <w:rFonts w:ascii="Times New Roman" w:hAnsi="Times New Roman" w:cs="Times New Roman"/>
          <w:sz w:val="24"/>
          <w:szCs w:val="24"/>
        </w:rPr>
        <w:t>. Or, les énon</w:t>
      </w:r>
      <w:r w:rsidR="00FD73BD">
        <w:rPr>
          <w:rFonts w:ascii="Times New Roman" w:hAnsi="Times New Roman" w:cs="Times New Roman"/>
          <w:sz w:val="24"/>
          <w:szCs w:val="24"/>
        </w:rPr>
        <w:t>cés de l’article 74</w:t>
      </w:r>
      <w:r w:rsidR="00913979">
        <w:rPr>
          <w:rFonts w:ascii="Times New Roman" w:hAnsi="Times New Roman" w:cs="Times New Roman"/>
          <w:sz w:val="24"/>
          <w:szCs w:val="24"/>
        </w:rPr>
        <w:t xml:space="preserve"> et de l’ancien article </w:t>
      </w:r>
      <w:r w:rsidR="00FD73BD">
        <w:rPr>
          <w:rFonts w:ascii="Times New Roman" w:hAnsi="Times New Roman" w:cs="Times New Roman"/>
          <w:sz w:val="24"/>
          <w:szCs w:val="24"/>
        </w:rPr>
        <w:t xml:space="preserve">belge </w:t>
      </w:r>
      <w:r w:rsidR="00913979">
        <w:rPr>
          <w:rFonts w:ascii="Times New Roman" w:hAnsi="Times New Roman" w:cs="Times New Roman"/>
          <w:sz w:val="24"/>
          <w:szCs w:val="24"/>
        </w:rPr>
        <w:t xml:space="preserve">71 sont, certes, proches, mais </w:t>
      </w:r>
      <w:r w:rsidR="00FD73BD">
        <w:rPr>
          <w:rFonts w:ascii="Times New Roman" w:hAnsi="Times New Roman" w:cs="Times New Roman"/>
          <w:sz w:val="24"/>
          <w:szCs w:val="24"/>
        </w:rPr>
        <w:t>non</w:t>
      </w:r>
      <w:r w:rsidR="00913979">
        <w:rPr>
          <w:rFonts w:ascii="Times New Roman" w:hAnsi="Times New Roman" w:cs="Times New Roman"/>
          <w:sz w:val="24"/>
          <w:szCs w:val="24"/>
        </w:rPr>
        <w:t xml:space="preserve"> identiques. </w:t>
      </w:r>
      <w:r w:rsidR="00E811AA">
        <w:rPr>
          <w:rFonts w:ascii="Times New Roman" w:hAnsi="Times New Roman" w:cs="Times New Roman"/>
          <w:sz w:val="24"/>
          <w:szCs w:val="24"/>
        </w:rPr>
        <w:t>Les deux textes globaux dans</w:t>
      </w:r>
      <w:r w:rsidR="00FD73BD">
        <w:rPr>
          <w:rFonts w:ascii="Times New Roman" w:hAnsi="Times New Roman" w:cs="Times New Roman"/>
          <w:sz w:val="24"/>
          <w:szCs w:val="24"/>
        </w:rPr>
        <w:t xml:space="preserve"> lesquels ils s’insèrent</w:t>
      </w:r>
      <w:r w:rsidR="00E811AA">
        <w:rPr>
          <w:rFonts w:ascii="Times New Roman" w:hAnsi="Times New Roman" w:cs="Times New Roman"/>
          <w:sz w:val="24"/>
          <w:szCs w:val="24"/>
        </w:rPr>
        <w:t xml:space="preserve"> ne sont pas</w:t>
      </w:r>
      <w:r w:rsidR="00AC2D78">
        <w:rPr>
          <w:rFonts w:ascii="Times New Roman" w:hAnsi="Times New Roman" w:cs="Times New Roman"/>
          <w:sz w:val="24"/>
          <w:szCs w:val="24"/>
        </w:rPr>
        <w:t xml:space="preserve"> non plus</w:t>
      </w:r>
      <w:r w:rsidR="00E811AA">
        <w:rPr>
          <w:rFonts w:ascii="Times New Roman" w:hAnsi="Times New Roman" w:cs="Times New Roman"/>
          <w:sz w:val="24"/>
          <w:szCs w:val="24"/>
        </w:rPr>
        <w:t xml:space="preserve"> identiques. </w:t>
      </w:r>
      <w:r w:rsidR="00913979">
        <w:rPr>
          <w:rFonts w:ascii="Times New Roman" w:hAnsi="Times New Roman" w:cs="Times New Roman"/>
          <w:sz w:val="24"/>
          <w:szCs w:val="24"/>
        </w:rPr>
        <w:t xml:space="preserve">Et même si </w:t>
      </w:r>
      <w:r w:rsidR="00AC2D78">
        <w:rPr>
          <w:rFonts w:ascii="Times New Roman" w:hAnsi="Times New Roman" w:cs="Times New Roman"/>
          <w:sz w:val="24"/>
          <w:szCs w:val="24"/>
        </w:rPr>
        <w:t>c</w:t>
      </w:r>
      <w:r w:rsidR="00913979">
        <w:rPr>
          <w:rFonts w:ascii="Times New Roman" w:hAnsi="Times New Roman" w:cs="Times New Roman"/>
          <w:sz w:val="24"/>
          <w:szCs w:val="24"/>
        </w:rPr>
        <w:t>es textes</w:t>
      </w:r>
      <w:r w:rsidR="00CF7260">
        <w:rPr>
          <w:rFonts w:ascii="Times New Roman" w:hAnsi="Times New Roman" w:cs="Times New Roman"/>
          <w:sz w:val="24"/>
          <w:szCs w:val="24"/>
        </w:rPr>
        <w:t xml:space="preserve"> </w:t>
      </w:r>
      <w:r w:rsidR="00FD73BD">
        <w:rPr>
          <w:rFonts w:ascii="Times New Roman" w:hAnsi="Times New Roman" w:cs="Times New Roman"/>
          <w:sz w:val="24"/>
          <w:szCs w:val="24"/>
        </w:rPr>
        <w:t>l’</w:t>
      </w:r>
      <w:r w:rsidR="00506996">
        <w:rPr>
          <w:rFonts w:ascii="Times New Roman" w:hAnsi="Times New Roman" w:cs="Times New Roman"/>
          <w:sz w:val="24"/>
          <w:szCs w:val="24"/>
        </w:rPr>
        <w:t>étaient, cela n’obligerait</w:t>
      </w:r>
      <w:r w:rsidR="00913979">
        <w:rPr>
          <w:rFonts w:ascii="Times New Roman" w:hAnsi="Times New Roman" w:cs="Times New Roman"/>
          <w:sz w:val="24"/>
          <w:szCs w:val="24"/>
        </w:rPr>
        <w:t xml:space="preserve"> pas les juristes luxembourgeois </w:t>
      </w:r>
      <w:r w:rsidR="00E811AA">
        <w:rPr>
          <w:rFonts w:ascii="Times New Roman" w:hAnsi="Times New Roman" w:cs="Times New Roman"/>
          <w:sz w:val="24"/>
          <w:szCs w:val="24"/>
        </w:rPr>
        <w:t>de</w:t>
      </w:r>
      <w:r w:rsidR="00913979">
        <w:rPr>
          <w:rFonts w:ascii="Times New Roman" w:hAnsi="Times New Roman" w:cs="Times New Roman"/>
          <w:sz w:val="24"/>
          <w:szCs w:val="24"/>
        </w:rPr>
        <w:t xml:space="preserve"> suivre l’interprétation des</w:t>
      </w:r>
      <w:r w:rsidR="00FD73BD">
        <w:rPr>
          <w:rFonts w:ascii="Times New Roman" w:hAnsi="Times New Roman" w:cs="Times New Roman"/>
          <w:sz w:val="24"/>
          <w:szCs w:val="24"/>
        </w:rPr>
        <w:t xml:space="preserve"> juristes belges. E</w:t>
      </w:r>
      <w:r w:rsidR="00913979">
        <w:rPr>
          <w:rFonts w:ascii="Times New Roman" w:hAnsi="Times New Roman" w:cs="Times New Roman"/>
          <w:sz w:val="24"/>
          <w:szCs w:val="24"/>
        </w:rPr>
        <w:t xml:space="preserve">n science </w:t>
      </w:r>
      <w:r w:rsidR="00913979">
        <w:rPr>
          <w:rFonts w:ascii="Times New Roman" w:hAnsi="Times New Roman" w:cs="Times New Roman"/>
          <w:sz w:val="24"/>
          <w:szCs w:val="24"/>
        </w:rPr>
        <w:lastRenderedPageBreak/>
        <w:t xml:space="preserve">juridique, </w:t>
      </w:r>
      <w:r w:rsidR="00FD73BD">
        <w:rPr>
          <w:rFonts w:ascii="Times New Roman" w:hAnsi="Times New Roman" w:cs="Times New Roman"/>
          <w:sz w:val="24"/>
          <w:szCs w:val="24"/>
        </w:rPr>
        <w:t xml:space="preserve">il est admis </w:t>
      </w:r>
      <w:r w:rsidR="00913979">
        <w:rPr>
          <w:rFonts w:ascii="Times New Roman" w:hAnsi="Times New Roman" w:cs="Times New Roman"/>
          <w:sz w:val="24"/>
          <w:szCs w:val="24"/>
        </w:rPr>
        <w:t>qu’un même texte peut</w:t>
      </w:r>
      <w:r w:rsidR="00AC2D78">
        <w:rPr>
          <w:rFonts w:ascii="Times New Roman" w:hAnsi="Times New Roman" w:cs="Times New Roman"/>
          <w:sz w:val="24"/>
          <w:szCs w:val="24"/>
        </w:rPr>
        <w:t xml:space="preserve"> être soumis à</w:t>
      </w:r>
      <w:r w:rsidR="00913979">
        <w:rPr>
          <w:rFonts w:ascii="Times New Roman" w:hAnsi="Times New Roman" w:cs="Times New Roman"/>
          <w:sz w:val="24"/>
          <w:szCs w:val="24"/>
        </w:rPr>
        <w:t xml:space="preserve"> </w:t>
      </w:r>
      <w:r w:rsidR="00AC2D78">
        <w:rPr>
          <w:rFonts w:ascii="Times New Roman" w:hAnsi="Times New Roman" w:cs="Times New Roman"/>
          <w:sz w:val="24"/>
          <w:szCs w:val="24"/>
        </w:rPr>
        <w:t xml:space="preserve">des </w:t>
      </w:r>
      <w:r w:rsidR="00913979">
        <w:rPr>
          <w:rFonts w:ascii="Times New Roman" w:hAnsi="Times New Roman" w:cs="Times New Roman"/>
          <w:sz w:val="24"/>
          <w:szCs w:val="24"/>
        </w:rPr>
        <w:t>méthode</w:t>
      </w:r>
      <w:r w:rsidR="00C32433">
        <w:rPr>
          <w:rFonts w:ascii="Times New Roman" w:hAnsi="Times New Roman" w:cs="Times New Roman"/>
          <w:sz w:val="24"/>
          <w:szCs w:val="24"/>
        </w:rPr>
        <w:t>s</w:t>
      </w:r>
      <w:r w:rsidR="00913979">
        <w:rPr>
          <w:rFonts w:ascii="Times New Roman" w:hAnsi="Times New Roman" w:cs="Times New Roman"/>
          <w:sz w:val="24"/>
          <w:szCs w:val="24"/>
        </w:rPr>
        <w:t xml:space="preserve"> d’interprétation </w:t>
      </w:r>
      <w:r w:rsidR="00C32433">
        <w:rPr>
          <w:rFonts w:ascii="Times New Roman" w:hAnsi="Times New Roman" w:cs="Times New Roman"/>
          <w:sz w:val="24"/>
          <w:szCs w:val="24"/>
        </w:rPr>
        <w:t>différentes</w:t>
      </w:r>
      <w:r w:rsidR="00913979">
        <w:rPr>
          <w:rFonts w:ascii="Times New Roman" w:hAnsi="Times New Roman" w:cs="Times New Roman"/>
          <w:sz w:val="24"/>
          <w:szCs w:val="24"/>
        </w:rPr>
        <w:t xml:space="preserve">. </w:t>
      </w:r>
    </w:p>
    <w:p w:rsidR="00183FC2" w:rsidRDefault="00AC2D78"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Le juriste luxembourgeois peut </w:t>
      </w:r>
      <w:r w:rsidRPr="00E12A8B">
        <w:rPr>
          <w:rFonts w:ascii="Times New Roman" w:hAnsi="Times New Roman" w:cs="Times New Roman"/>
          <w:i/>
          <w:sz w:val="24"/>
          <w:szCs w:val="24"/>
        </w:rPr>
        <w:t>s’inspirer</w:t>
      </w:r>
      <w:r>
        <w:rPr>
          <w:rFonts w:ascii="Times New Roman" w:hAnsi="Times New Roman" w:cs="Times New Roman"/>
          <w:sz w:val="24"/>
          <w:szCs w:val="24"/>
        </w:rPr>
        <w:t xml:space="preserve"> du</w:t>
      </w:r>
      <w:r w:rsidR="00F969EF">
        <w:rPr>
          <w:rFonts w:ascii="Times New Roman" w:hAnsi="Times New Roman" w:cs="Times New Roman"/>
          <w:sz w:val="24"/>
          <w:szCs w:val="24"/>
        </w:rPr>
        <w:t xml:space="preserve"> raisonnement belge</w:t>
      </w:r>
      <w:r>
        <w:rPr>
          <w:rFonts w:ascii="Times New Roman" w:hAnsi="Times New Roman" w:cs="Times New Roman"/>
          <w:sz w:val="24"/>
          <w:szCs w:val="24"/>
        </w:rPr>
        <w:t xml:space="preserve">, comme d’ailleurs de </w:t>
      </w:r>
      <w:r w:rsidR="00F969EF">
        <w:rPr>
          <w:rFonts w:ascii="Times New Roman" w:hAnsi="Times New Roman" w:cs="Times New Roman"/>
          <w:sz w:val="24"/>
          <w:szCs w:val="24"/>
        </w:rPr>
        <w:t xml:space="preserve">tout autre </w:t>
      </w:r>
      <w:r>
        <w:rPr>
          <w:rFonts w:ascii="Times New Roman" w:hAnsi="Times New Roman" w:cs="Times New Roman"/>
          <w:sz w:val="24"/>
          <w:szCs w:val="24"/>
        </w:rPr>
        <w:t>droit</w:t>
      </w:r>
      <w:r w:rsidR="00F969EF">
        <w:rPr>
          <w:rFonts w:ascii="Times New Roman" w:hAnsi="Times New Roman" w:cs="Times New Roman"/>
          <w:sz w:val="24"/>
          <w:szCs w:val="24"/>
        </w:rPr>
        <w:t xml:space="preserve"> étranger</w:t>
      </w:r>
      <w:r>
        <w:rPr>
          <w:rFonts w:ascii="Times New Roman" w:hAnsi="Times New Roman" w:cs="Times New Roman"/>
          <w:sz w:val="24"/>
          <w:szCs w:val="24"/>
        </w:rPr>
        <w:t xml:space="preserve">, mais il n’est pas </w:t>
      </w:r>
      <w:r w:rsidR="004A78FD" w:rsidRPr="004A78FD">
        <w:rPr>
          <w:rFonts w:ascii="Times New Roman" w:hAnsi="Times New Roman" w:cs="Times New Roman"/>
          <w:i/>
          <w:sz w:val="24"/>
          <w:szCs w:val="24"/>
        </w:rPr>
        <w:t>obligé</w:t>
      </w:r>
      <w:r>
        <w:rPr>
          <w:rFonts w:ascii="Times New Roman" w:hAnsi="Times New Roman" w:cs="Times New Roman"/>
          <w:sz w:val="24"/>
          <w:szCs w:val="24"/>
        </w:rPr>
        <w:t xml:space="preserve"> de </w:t>
      </w:r>
      <w:r w:rsidR="00E12A8B">
        <w:rPr>
          <w:rFonts w:ascii="Times New Roman" w:hAnsi="Times New Roman" w:cs="Times New Roman"/>
          <w:sz w:val="24"/>
          <w:szCs w:val="24"/>
        </w:rPr>
        <w:t xml:space="preserve">le </w:t>
      </w:r>
      <w:r>
        <w:rPr>
          <w:rFonts w:ascii="Times New Roman" w:hAnsi="Times New Roman" w:cs="Times New Roman"/>
          <w:sz w:val="24"/>
          <w:szCs w:val="24"/>
        </w:rPr>
        <w:t xml:space="preserve">suivre. </w:t>
      </w:r>
      <w:r w:rsidR="00E12A8B">
        <w:rPr>
          <w:rFonts w:ascii="Times New Roman" w:hAnsi="Times New Roman" w:cs="Times New Roman"/>
          <w:sz w:val="24"/>
          <w:szCs w:val="24"/>
        </w:rPr>
        <w:t xml:space="preserve">C’est lui qui a le pouvoir, la responsabilité et l’obligation (cf. obligation de motivation !) de définir, de façon </w:t>
      </w:r>
      <w:r w:rsidR="00E12A8B" w:rsidRPr="00F969EF">
        <w:rPr>
          <w:rFonts w:ascii="Times New Roman" w:hAnsi="Times New Roman" w:cs="Times New Roman"/>
          <w:i/>
          <w:sz w:val="24"/>
          <w:szCs w:val="24"/>
        </w:rPr>
        <w:t>autonome</w:t>
      </w:r>
      <w:r w:rsidR="00E12A8B">
        <w:rPr>
          <w:rFonts w:ascii="Times New Roman" w:hAnsi="Times New Roman" w:cs="Times New Roman"/>
          <w:sz w:val="24"/>
          <w:szCs w:val="24"/>
        </w:rPr>
        <w:t xml:space="preserve">, sa méthode d’interprétation et d’argumenter </w:t>
      </w:r>
      <w:r w:rsidR="00E12A8B" w:rsidRPr="00F969EF">
        <w:rPr>
          <w:rFonts w:ascii="Times New Roman" w:hAnsi="Times New Roman" w:cs="Times New Roman"/>
          <w:i/>
          <w:sz w:val="24"/>
          <w:szCs w:val="24"/>
        </w:rPr>
        <w:t>en raison</w:t>
      </w:r>
      <w:r w:rsidR="00E12A8B">
        <w:rPr>
          <w:rFonts w:ascii="Times New Roman" w:hAnsi="Times New Roman" w:cs="Times New Roman"/>
          <w:sz w:val="24"/>
          <w:szCs w:val="24"/>
        </w:rPr>
        <w:t xml:space="preserve"> pourquoi il faut retenir telle méthode plutôt que telle autre. </w:t>
      </w:r>
      <w:r>
        <w:rPr>
          <w:rFonts w:ascii="Times New Roman" w:hAnsi="Times New Roman" w:cs="Times New Roman"/>
          <w:sz w:val="24"/>
          <w:szCs w:val="24"/>
        </w:rPr>
        <w:t xml:space="preserve">Le droit </w:t>
      </w:r>
      <w:r w:rsidR="00E12A8B">
        <w:rPr>
          <w:rFonts w:ascii="Times New Roman" w:hAnsi="Times New Roman" w:cs="Times New Roman"/>
          <w:sz w:val="24"/>
          <w:szCs w:val="24"/>
        </w:rPr>
        <w:t>étranger</w:t>
      </w:r>
      <w:r>
        <w:rPr>
          <w:rFonts w:ascii="Times New Roman" w:hAnsi="Times New Roman" w:cs="Times New Roman"/>
          <w:sz w:val="24"/>
          <w:szCs w:val="24"/>
        </w:rPr>
        <w:t xml:space="preserve"> est, au mieux, </w:t>
      </w:r>
      <w:r w:rsidR="00F969EF">
        <w:rPr>
          <w:rFonts w:ascii="Times New Roman" w:hAnsi="Times New Roman" w:cs="Times New Roman"/>
          <w:sz w:val="24"/>
          <w:szCs w:val="24"/>
        </w:rPr>
        <w:t xml:space="preserve">un argument en raison, mais </w:t>
      </w:r>
      <w:r>
        <w:rPr>
          <w:rFonts w:ascii="Times New Roman" w:hAnsi="Times New Roman" w:cs="Times New Roman"/>
          <w:sz w:val="24"/>
          <w:szCs w:val="24"/>
        </w:rPr>
        <w:t xml:space="preserve">jamais un </w:t>
      </w:r>
      <w:r w:rsidR="00F969EF">
        <w:rPr>
          <w:rFonts w:ascii="Times New Roman" w:hAnsi="Times New Roman" w:cs="Times New Roman"/>
          <w:sz w:val="24"/>
          <w:szCs w:val="24"/>
        </w:rPr>
        <w:t xml:space="preserve">précédent formellement obligatoire. </w:t>
      </w:r>
      <w:r w:rsidR="00C32433">
        <w:rPr>
          <w:rFonts w:ascii="Times New Roman" w:hAnsi="Times New Roman" w:cs="Times New Roman"/>
          <w:sz w:val="24"/>
          <w:szCs w:val="24"/>
        </w:rPr>
        <w:t>Le Luxembourg n’est pas</w:t>
      </w:r>
      <w:r w:rsidR="00E12A8B">
        <w:rPr>
          <w:rFonts w:ascii="Times New Roman" w:hAnsi="Times New Roman" w:cs="Times New Roman"/>
          <w:sz w:val="24"/>
          <w:szCs w:val="24"/>
        </w:rPr>
        <w:t xml:space="preserve"> une </w:t>
      </w:r>
      <w:r w:rsidR="00C32433">
        <w:rPr>
          <w:rFonts w:ascii="Times New Roman" w:hAnsi="Times New Roman" w:cs="Times New Roman"/>
          <w:sz w:val="24"/>
          <w:szCs w:val="24"/>
        </w:rPr>
        <w:t>dépendance</w:t>
      </w:r>
      <w:r w:rsidR="00B10504">
        <w:rPr>
          <w:rFonts w:ascii="Times New Roman" w:hAnsi="Times New Roman" w:cs="Times New Roman"/>
          <w:sz w:val="24"/>
          <w:szCs w:val="24"/>
        </w:rPr>
        <w:t xml:space="preserve"> juridique</w:t>
      </w:r>
      <w:r w:rsidR="00C32433">
        <w:rPr>
          <w:rFonts w:ascii="Times New Roman" w:hAnsi="Times New Roman" w:cs="Times New Roman"/>
          <w:sz w:val="24"/>
          <w:szCs w:val="24"/>
        </w:rPr>
        <w:t xml:space="preserve"> de la </w:t>
      </w:r>
      <w:r w:rsidR="00E12A8B">
        <w:rPr>
          <w:rFonts w:ascii="Times New Roman" w:hAnsi="Times New Roman" w:cs="Times New Roman"/>
          <w:sz w:val="24"/>
          <w:szCs w:val="24"/>
        </w:rPr>
        <w:t>Belgique.</w:t>
      </w:r>
    </w:p>
    <w:p w:rsidR="0016372A" w:rsidRDefault="00781874"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Cette autonomie </w:t>
      </w:r>
      <w:r w:rsidR="00E12A8B">
        <w:rPr>
          <w:rFonts w:ascii="Times New Roman" w:hAnsi="Times New Roman" w:cs="Times New Roman"/>
          <w:sz w:val="24"/>
          <w:szCs w:val="24"/>
        </w:rPr>
        <w:t xml:space="preserve">du </w:t>
      </w:r>
      <w:r w:rsidR="004A78FD">
        <w:rPr>
          <w:rFonts w:ascii="Times New Roman" w:hAnsi="Times New Roman" w:cs="Times New Roman"/>
          <w:sz w:val="24"/>
          <w:szCs w:val="24"/>
        </w:rPr>
        <w:t xml:space="preserve">juriste luxembourgeois </w:t>
      </w:r>
      <w:r w:rsidR="00E12A8B">
        <w:rPr>
          <w:rFonts w:ascii="Times New Roman" w:hAnsi="Times New Roman" w:cs="Times New Roman"/>
          <w:sz w:val="24"/>
          <w:szCs w:val="24"/>
        </w:rPr>
        <w:t>es</w:t>
      </w:r>
      <w:r>
        <w:rPr>
          <w:rFonts w:ascii="Times New Roman" w:hAnsi="Times New Roman" w:cs="Times New Roman"/>
          <w:sz w:val="24"/>
          <w:szCs w:val="24"/>
        </w:rPr>
        <w:t>t du reste présente</w:t>
      </w:r>
      <w:r w:rsidR="004A78FD">
        <w:rPr>
          <w:rFonts w:ascii="Times New Roman" w:hAnsi="Times New Roman" w:cs="Times New Roman"/>
          <w:sz w:val="24"/>
          <w:szCs w:val="24"/>
        </w:rPr>
        <w:t xml:space="preserve"> dans l’avis</w:t>
      </w:r>
      <w:r>
        <w:rPr>
          <w:rFonts w:ascii="Times New Roman" w:hAnsi="Times New Roman" w:cs="Times New Roman"/>
          <w:sz w:val="24"/>
          <w:szCs w:val="24"/>
        </w:rPr>
        <w:t xml:space="preserve">, mais de façon cachée. </w:t>
      </w:r>
      <w:r w:rsidR="00C32433">
        <w:rPr>
          <w:rFonts w:ascii="Times New Roman" w:hAnsi="Times New Roman" w:cs="Times New Roman"/>
          <w:sz w:val="24"/>
          <w:szCs w:val="24"/>
        </w:rPr>
        <w:t>L</w:t>
      </w:r>
      <w:r w:rsidR="00D0372A">
        <w:rPr>
          <w:rFonts w:ascii="Times New Roman" w:hAnsi="Times New Roman" w:cs="Times New Roman"/>
          <w:sz w:val="24"/>
          <w:szCs w:val="24"/>
        </w:rPr>
        <w:t>e Conseil</w:t>
      </w:r>
      <w:r w:rsidR="00C32433">
        <w:rPr>
          <w:rFonts w:ascii="Times New Roman" w:hAnsi="Times New Roman" w:cs="Times New Roman"/>
          <w:sz w:val="24"/>
          <w:szCs w:val="24"/>
        </w:rPr>
        <w:t xml:space="preserve"> </w:t>
      </w:r>
      <w:r>
        <w:rPr>
          <w:rFonts w:ascii="Times New Roman" w:hAnsi="Times New Roman" w:cs="Times New Roman"/>
          <w:sz w:val="24"/>
          <w:szCs w:val="24"/>
        </w:rPr>
        <w:t xml:space="preserve">fait, sans le dire, du </w:t>
      </w:r>
      <w:proofErr w:type="spellStart"/>
      <w:r w:rsidRPr="007B6FF4">
        <w:rPr>
          <w:rFonts w:ascii="Times New Roman" w:hAnsi="Times New Roman" w:cs="Times New Roman"/>
          <w:i/>
          <w:sz w:val="24"/>
          <w:szCs w:val="24"/>
          <w:lang w:val="fr-LU"/>
        </w:rPr>
        <w:t>pick</w:t>
      </w:r>
      <w:proofErr w:type="spellEnd"/>
      <w:r w:rsidRPr="00781874">
        <w:rPr>
          <w:rFonts w:ascii="Times New Roman" w:hAnsi="Times New Roman" w:cs="Times New Roman"/>
          <w:i/>
          <w:sz w:val="24"/>
          <w:szCs w:val="24"/>
        </w:rPr>
        <w:t xml:space="preserve"> </w:t>
      </w:r>
      <w:r>
        <w:rPr>
          <w:rFonts w:ascii="Times New Roman" w:hAnsi="Times New Roman" w:cs="Times New Roman"/>
          <w:i/>
          <w:sz w:val="24"/>
          <w:szCs w:val="24"/>
        </w:rPr>
        <w:t>&amp;</w:t>
      </w:r>
      <w:r w:rsidRPr="00781874">
        <w:rPr>
          <w:rFonts w:ascii="Times New Roman" w:hAnsi="Times New Roman" w:cs="Times New Roman"/>
          <w:i/>
          <w:sz w:val="24"/>
          <w:szCs w:val="24"/>
        </w:rPr>
        <w:t xml:space="preserve"> </w:t>
      </w:r>
      <w:proofErr w:type="spellStart"/>
      <w:r w:rsidRPr="007B6FF4">
        <w:rPr>
          <w:rFonts w:ascii="Times New Roman" w:hAnsi="Times New Roman" w:cs="Times New Roman"/>
          <w:i/>
          <w:sz w:val="24"/>
          <w:szCs w:val="24"/>
          <w:lang w:val="fr-LU"/>
        </w:rPr>
        <w:t>choose</w:t>
      </w:r>
      <w:proofErr w:type="spellEnd"/>
      <w:r w:rsidR="009C15DE">
        <w:rPr>
          <w:rFonts w:ascii="Times New Roman" w:hAnsi="Times New Roman" w:cs="Times New Roman"/>
          <w:sz w:val="24"/>
          <w:szCs w:val="24"/>
        </w:rPr>
        <w:t xml:space="preserve"> au sein du droit belge</w:t>
      </w:r>
      <w:r>
        <w:rPr>
          <w:rFonts w:ascii="Times New Roman" w:hAnsi="Times New Roman" w:cs="Times New Roman"/>
          <w:sz w:val="24"/>
          <w:szCs w:val="24"/>
        </w:rPr>
        <w:t xml:space="preserve">. </w:t>
      </w:r>
      <w:r w:rsidR="00D0372A">
        <w:rPr>
          <w:rFonts w:ascii="Times New Roman" w:hAnsi="Times New Roman" w:cs="Times New Roman"/>
          <w:sz w:val="24"/>
          <w:szCs w:val="24"/>
        </w:rPr>
        <w:t>Il</w:t>
      </w:r>
      <w:r w:rsidR="005C4BB4">
        <w:rPr>
          <w:rFonts w:ascii="Times New Roman" w:hAnsi="Times New Roman" w:cs="Times New Roman"/>
          <w:sz w:val="24"/>
          <w:szCs w:val="24"/>
        </w:rPr>
        <w:t xml:space="preserve"> invoque le droit belge ancien, </w:t>
      </w:r>
      <w:r w:rsidR="005C4BB4" w:rsidRPr="005C4BB4">
        <w:rPr>
          <w:rFonts w:ascii="Times New Roman" w:hAnsi="Times New Roman" w:cs="Times New Roman"/>
          <w:i/>
          <w:sz w:val="24"/>
          <w:szCs w:val="24"/>
        </w:rPr>
        <w:t>d’avant</w:t>
      </w:r>
      <w:r w:rsidR="005C4BB4">
        <w:rPr>
          <w:rFonts w:ascii="Times New Roman" w:hAnsi="Times New Roman" w:cs="Times New Roman"/>
          <w:sz w:val="24"/>
          <w:szCs w:val="24"/>
        </w:rPr>
        <w:t xml:space="preserve"> 1993</w:t>
      </w:r>
      <w:r w:rsidR="00CF7260">
        <w:rPr>
          <w:rFonts w:ascii="Times New Roman" w:hAnsi="Times New Roman" w:cs="Times New Roman"/>
          <w:sz w:val="24"/>
          <w:szCs w:val="24"/>
        </w:rPr>
        <w:t>. O</w:t>
      </w:r>
      <w:r w:rsidR="005C4BB4">
        <w:rPr>
          <w:rFonts w:ascii="Times New Roman" w:hAnsi="Times New Roman" w:cs="Times New Roman"/>
          <w:sz w:val="24"/>
          <w:szCs w:val="24"/>
        </w:rPr>
        <w:t xml:space="preserve">r il cite </w:t>
      </w:r>
      <w:r w:rsidR="00D0372A">
        <w:rPr>
          <w:rFonts w:ascii="Times New Roman" w:hAnsi="Times New Roman" w:cs="Times New Roman"/>
          <w:sz w:val="24"/>
          <w:szCs w:val="24"/>
        </w:rPr>
        <w:t xml:space="preserve">surtout </w:t>
      </w:r>
      <w:r w:rsidR="001B2D17">
        <w:rPr>
          <w:rFonts w:ascii="Times New Roman" w:hAnsi="Times New Roman" w:cs="Times New Roman"/>
          <w:sz w:val="24"/>
          <w:szCs w:val="24"/>
        </w:rPr>
        <w:t>d</w:t>
      </w:r>
      <w:r w:rsidR="005C4BB4">
        <w:rPr>
          <w:rFonts w:ascii="Times New Roman" w:hAnsi="Times New Roman" w:cs="Times New Roman"/>
          <w:sz w:val="24"/>
          <w:szCs w:val="24"/>
        </w:rPr>
        <w:t>es professeurs belges</w:t>
      </w:r>
      <w:r w:rsidR="00D0372A">
        <w:rPr>
          <w:rFonts w:ascii="Times New Roman" w:hAnsi="Times New Roman" w:cs="Times New Roman"/>
          <w:sz w:val="24"/>
          <w:szCs w:val="24"/>
        </w:rPr>
        <w:t xml:space="preserve"> </w:t>
      </w:r>
      <w:r w:rsidR="005C4BB4">
        <w:rPr>
          <w:rFonts w:ascii="Times New Roman" w:hAnsi="Times New Roman" w:cs="Times New Roman"/>
          <w:sz w:val="24"/>
          <w:szCs w:val="24"/>
        </w:rPr>
        <w:t xml:space="preserve">qui ont écrit sur le droit belge </w:t>
      </w:r>
      <w:r w:rsidR="005C4BB4" w:rsidRPr="005C4BB4">
        <w:rPr>
          <w:rFonts w:ascii="Times New Roman" w:hAnsi="Times New Roman" w:cs="Times New Roman"/>
          <w:i/>
          <w:sz w:val="24"/>
          <w:szCs w:val="24"/>
        </w:rPr>
        <w:t>d’après</w:t>
      </w:r>
      <w:r w:rsidR="005C4BB4">
        <w:rPr>
          <w:rFonts w:ascii="Times New Roman" w:hAnsi="Times New Roman" w:cs="Times New Roman"/>
          <w:sz w:val="24"/>
          <w:szCs w:val="24"/>
        </w:rPr>
        <w:t xml:space="preserve"> 1993. </w:t>
      </w:r>
      <w:r w:rsidR="00CF7260">
        <w:rPr>
          <w:rFonts w:ascii="Times New Roman" w:hAnsi="Times New Roman" w:cs="Times New Roman"/>
          <w:sz w:val="24"/>
          <w:szCs w:val="24"/>
        </w:rPr>
        <w:t xml:space="preserve">Parmi les auteurs </w:t>
      </w:r>
      <w:r w:rsidR="00D0372A">
        <w:rPr>
          <w:rFonts w:ascii="Times New Roman" w:hAnsi="Times New Roman" w:cs="Times New Roman"/>
          <w:sz w:val="24"/>
          <w:szCs w:val="24"/>
        </w:rPr>
        <w:t xml:space="preserve">anciens, </w:t>
      </w:r>
      <w:r w:rsidR="005C4BB4">
        <w:rPr>
          <w:rFonts w:ascii="Times New Roman" w:hAnsi="Times New Roman" w:cs="Times New Roman"/>
          <w:sz w:val="24"/>
          <w:szCs w:val="24"/>
        </w:rPr>
        <w:t>le Conseil ne cite que G</w:t>
      </w:r>
      <w:r w:rsidR="00D0372A">
        <w:rPr>
          <w:rFonts w:ascii="Times New Roman" w:hAnsi="Times New Roman" w:cs="Times New Roman"/>
          <w:sz w:val="24"/>
          <w:szCs w:val="24"/>
        </w:rPr>
        <w:t>.</w:t>
      </w:r>
      <w:r w:rsidR="005C4BB4">
        <w:rPr>
          <w:rFonts w:ascii="Times New Roman" w:hAnsi="Times New Roman" w:cs="Times New Roman"/>
          <w:sz w:val="24"/>
          <w:szCs w:val="24"/>
        </w:rPr>
        <w:t xml:space="preserve"> </w:t>
      </w:r>
      <w:proofErr w:type="spellStart"/>
      <w:r w:rsidR="005C4BB4">
        <w:rPr>
          <w:rFonts w:ascii="Times New Roman" w:hAnsi="Times New Roman" w:cs="Times New Roman"/>
          <w:sz w:val="24"/>
          <w:szCs w:val="24"/>
        </w:rPr>
        <w:t>Beltjens</w:t>
      </w:r>
      <w:proofErr w:type="spellEnd"/>
      <w:r w:rsidR="00276B2D">
        <w:rPr>
          <w:rFonts w:ascii="Times New Roman" w:hAnsi="Times New Roman" w:cs="Times New Roman"/>
          <w:sz w:val="24"/>
          <w:szCs w:val="24"/>
        </w:rPr>
        <w:t xml:space="preserve"> et</w:t>
      </w:r>
      <w:r w:rsidR="00DD0817">
        <w:rPr>
          <w:rFonts w:ascii="Times New Roman" w:hAnsi="Times New Roman" w:cs="Times New Roman"/>
          <w:sz w:val="24"/>
          <w:szCs w:val="24"/>
        </w:rPr>
        <w:t xml:space="preserve"> J. Velu</w:t>
      </w:r>
      <w:r>
        <w:rPr>
          <w:rFonts w:ascii="Times New Roman" w:hAnsi="Times New Roman" w:cs="Times New Roman"/>
          <w:sz w:val="24"/>
          <w:szCs w:val="24"/>
        </w:rPr>
        <w:t xml:space="preserve">, ignorant </w:t>
      </w:r>
      <w:r w:rsidR="00D0372A">
        <w:rPr>
          <w:rFonts w:ascii="Times New Roman" w:hAnsi="Times New Roman" w:cs="Times New Roman"/>
          <w:sz w:val="24"/>
          <w:szCs w:val="24"/>
        </w:rPr>
        <w:t xml:space="preserve">tous les autres. </w:t>
      </w:r>
      <w:r w:rsidR="00CF7260">
        <w:rPr>
          <w:rFonts w:ascii="Times New Roman" w:hAnsi="Times New Roman" w:cs="Times New Roman"/>
          <w:sz w:val="24"/>
          <w:szCs w:val="24"/>
        </w:rPr>
        <w:t xml:space="preserve">Au sein de l’écrit de </w:t>
      </w:r>
      <w:proofErr w:type="spellStart"/>
      <w:r w:rsidR="00CF7260">
        <w:rPr>
          <w:rFonts w:ascii="Times New Roman" w:hAnsi="Times New Roman" w:cs="Times New Roman"/>
          <w:sz w:val="24"/>
          <w:szCs w:val="24"/>
        </w:rPr>
        <w:t>Beltjens</w:t>
      </w:r>
      <w:proofErr w:type="spellEnd"/>
      <w:r w:rsidR="00CF7260">
        <w:rPr>
          <w:rFonts w:ascii="Times New Roman" w:hAnsi="Times New Roman" w:cs="Times New Roman"/>
          <w:sz w:val="24"/>
          <w:szCs w:val="24"/>
        </w:rPr>
        <w:t xml:space="preserve">, </w:t>
      </w:r>
      <w:r w:rsidR="00D0372A">
        <w:rPr>
          <w:rFonts w:ascii="Times New Roman" w:hAnsi="Times New Roman" w:cs="Times New Roman"/>
          <w:sz w:val="24"/>
          <w:szCs w:val="24"/>
        </w:rPr>
        <w:t>il</w:t>
      </w:r>
      <w:r w:rsidR="005C4BB4">
        <w:rPr>
          <w:rFonts w:ascii="Times New Roman" w:hAnsi="Times New Roman" w:cs="Times New Roman"/>
          <w:sz w:val="24"/>
          <w:szCs w:val="24"/>
        </w:rPr>
        <w:t xml:space="preserve"> </w:t>
      </w:r>
      <w:r w:rsidR="00021176">
        <w:rPr>
          <w:rFonts w:ascii="Times New Roman" w:hAnsi="Times New Roman" w:cs="Times New Roman"/>
          <w:sz w:val="24"/>
          <w:szCs w:val="24"/>
        </w:rPr>
        <w:t>opère</w:t>
      </w:r>
      <w:r w:rsidR="00D0372A">
        <w:rPr>
          <w:rFonts w:ascii="Times New Roman" w:hAnsi="Times New Roman" w:cs="Times New Roman"/>
          <w:sz w:val="24"/>
          <w:szCs w:val="24"/>
        </w:rPr>
        <w:t xml:space="preserve"> à nouveau</w:t>
      </w:r>
      <w:r w:rsidR="00021176">
        <w:rPr>
          <w:rFonts w:ascii="Times New Roman" w:hAnsi="Times New Roman" w:cs="Times New Roman"/>
          <w:sz w:val="24"/>
          <w:szCs w:val="24"/>
        </w:rPr>
        <w:t xml:space="preserve">, sans le dire, un choix. </w:t>
      </w:r>
      <w:r w:rsidR="00D0372A">
        <w:rPr>
          <w:rFonts w:ascii="Times New Roman" w:hAnsi="Times New Roman" w:cs="Times New Roman"/>
          <w:sz w:val="24"/>
          <w:szCs w:val="24"/>
        </w:rPr>
        <w:t>Il</w:t>
      </w:r>
      <w:r w:rsidR="004A78FD">
        <w:rPr>
          <w:rFonts w:ascii="Times New Roman" w:hAnsi="Times New Roman" w:cs="Times New Roman"/>
          <w:sz w:val="24"/>
          <w:szCs w:val="24"/>
        </w:rPr>
        <w:t xml:space="preserve"> </w:t>
      </w:r>
      <w:r w:rsidR="00E811AA">
        <w:rPr>
          <w:rFonts w:ascii="Times New Roman" w:hAnsi="Times New Roman" w:cs="Times New Roman"/>
          <w:sz w:val="24"/>
          <w:szCs w:val="24"/>
        </w:rPr>
        <w:t>retient du droit belge</w:t>
      </w:r>
      <w:r w:rsidR="00D0372A">
        <w:rPr>
          <w:rFonts w:ascii="Times New Roman" w:hAnsi="Times New Roman" w:cs="Times New Roman"/>
          <w:sz w:val="24"/>
          <w:szCs w:val="24"/>
        </w:rPr>
        <w:t xml:space="preserve"> d’alors</w:t>
      </w:r>
      <w:r w:rsidR="00E811AA">
        <w:rPr>
          <w:rFonts w:ascii="Times New Roman" w:hAnsi="Times New Roman" w:cs="Times New Roman"/>
          <w:sz w:val="24"/>
          <w:szCs w:val="24"/>
        </w:rPr>
        <w:t xml:space="preserve"> </w:t>
      </w:r>
      <w:r w:rsidR="004A78FD">
        <w:rPr>
          <w:rFonts w:ascii="Times New Roman" w:hAnsi="Times New Roman" w:cs="Times New Roman"/>
          <w:sz w:val="24"/>
          <w:szCs w:val="24"/>
        </w:rPr>
        <w:t xml:space="preserve">– </w:t>
      </w:r>
      <w:r w:rsidR="00E811AA">
        <w:rPr>
          <w:rFonts w:ascii="Times New Roman" w:hAnsi="Times New Roman" w:cs="Times New Roman"/>
          <w:sz w:val="24"/>
          <w:szCs w:val="24"/>
        </w:rPr>
        <w:t>et donc, par ricochet, pour le droit</w:t>
      </w:r>
      <w:r w:rsidR="004A78FD">
        <w:rPr>
          <w:rFonts w:ascii="Times New Roman" w:hAnsi="Times New Roman" w:cs="Times New Roman"/>
          <w:sz w:val="24"/>
          <w:szCs w:val="24"/>
        </w:rPr>
        <w:t xml:space="preserve"> luxembourgeois –</w:t>
      </w:r>
      <w:r w:rsidR="007047ED">
        <w:rPr>
          <w:rFonts w:ascii="Times New Roman" w:hAnsi="Times New Roman" w:cs="Times New Roman"/>
          <w:sz w:val="24"/>
          <w:szCs w:val="24"/>
        </w:rPr>
        <w:t xml:space="preserve"> </w:t>
      </w:r>
      <w:r w:rsidR="00C95BA2">
        <w:rPr>
          <w:rFonts w:ascii="Times New Roman" w:hAnsi="Times New Roman" w:cs="Times New Roman"/>
          <w:sz w:val="24"/>
          <w:szCs w:val="24"/>
        </w:rPr>
        <w:t xml:space="preserve">la norme selon laquelle </w:t>
      </w:r>
      <w:r w:rsidR="007047ED">
        <w:rPr>
          <w:rFonts w:ascii="Times New Roman" w:hAnsi="Times New Roman" w:cs="Times New Roman"/>
          <w:sz w:val="24"/>
          <w:szCs w:val="24"/>
        </w:rPr>
        <w:t xml:space="preserve">le droit de dissolution ne peut intervenir qu’en cas de crise. Le monarque (en Belgique/au Luxembourg) ne peut pas, </w:t>
      </w:r>
      <w:r w:rsidR="009C15DE">
        <w:rPr>
          <w:rFonts w:ascii="Times New Roman" w:hAnsi="Times New Roman" w:cs="Times New Roman"/>
          <w:sz w:val="24"/>
          <w:szCs w:val="24"/>
        </w:rPr>
        <w:t xml:space="preserve">un beau matin, </w:t>
      </w:r>
      <w:r w:rsidR="007047ED">
        <w:rPr>
          <w:rFonts w:ascii="Times New Roman" w:hAnsi="Times New Roman" w:cs="Times New Roman"/>
          <w:sz w:val="24"/>
          <w:szCs w:val="24"/>
        </w:rPr>
        <w:t>de sa propre initiative, dissoudre le parlement</w:t>
      </w:r>
      <w:r w:rsidR="004A78FD">
        <w:rPr>
          <w:rFonts w:ascii="Times New Roman" w:hAnsi="Times New Roman" w:cs="Times New Roman"/>
          <w:sz w:val="24"/>
          <w:szCs w:val="24"/>
        </w:rPr>
        <w:t>. Pour arriver à cette conclusion, fallait-il passer par l</w:t>
      </w:r>
      <w:r w:rsidR="00D0372A">
        <w:rPr>
          <w:rFonts w:ascii="Times New Roman" w:hAnsi="Times New Roman" w:cs="Times New Roman"/>
          <w:sz w:val="24"/>
          <w:szCs w:val="24"/>
        </w:rPr>
        <w:t>e droit belge</w:t>
      </w:r>
      <w:r w:rsidR="004A78FD">
        <w:rPr>
          <w:rFonts w:ascii="Times New Roman" w:hAnsi="Times New Roman" w:cs="Times New Roman"/>
          <w:sz w:val="24"/>
          <w:szCs w:val="24"/>
        </w:rPr>
        <w:t> ? Non. Il aurait suffi</w:t>
      </w:r>
      <w:r w:rsidR="00DE0611">
        <w:rPr>
          <w:rFonts w:ascii="Times New Roman" w:hAnsi="Times New Roman" w:cs="Times New Roman"/>
          <w:sz w:val="24"/>
          <w:szCs w:val="24"/>
        </w:rPr>
        <w:t xml:space="preserve"> de lire et creuser l’article 1</w:t>
      </w:r>
      <w:r w:rsidR="00DE0611" w:rsidRPr="00DE0611">
        <w:rPr>
          <w:rFonts w:ascii="Times New Roman" w:hAnsi="Times New Roman" w:cs="Times New Roman"/>
          <w:sz w:val="24"/>
          <w:szCs w:val="24"/>
          <w:vertAlign w:val="superscript"/>
        </w:rPr>
        <w:t>er</w:t>
      </w:r>
      <w:r w:rsidR="00DE0611">
        <w:rPr>
          <w:rFonts w:ascii="Times New Roman" w:hAnsi="Times New Roman" w:cs="Times New Roman"/>
          <w:sz w:val="24"/>
          <w:szCs w:val="24"/>
        </w:rPr>
        <w:t xml:space="preserve"> du texte de la Constitution luxembourgeoise</w:t>
      </w:r>
      <w:r w:rsidR="00D0372A">
        <w:rPr>
          <w:rFonts w:ascii="Times New Roman" w:hAnsi="Times New Roman" w:cs="Times New Roman"/>
          <w:sz w:val="24"/>
          <w:szCs w:val="24"/>
        </w:rPr>
        <w:t>, article hélas ignoré</w:t>
      </w:r>
      <w:r w:rsidR="00DE0611">
        <w:rPr>
          <w:rFonts w:ascii="Times New Roman" w:hAnsi="Times New Roman" w:cs="Times New Roman"/>
          <w:sz w:val="24"/>
          <w:szCs w:val="24"/>
        </w:rPr>
        <w:t xml:space="preserve">… </w:t>
      </w:r>
      <w:r w:rsidR="00D0372A">
        <w:rPr>
          <w:rFonts w:ascii="Times New Roman" w:hAnsi="Times New Roman" w:cs="Times New Roman"/>
          <w:sz w:val="24"/>
          <w:szCs w:val="24"/>
        </w:rPr>
        <w:t xml:space="preserve">Selon la doctrine belge </w:t>
      </w:r>
      <w:r w:rsidR="00DE0611">
        <w:rPr>
          <w:rFonts w:ascii="Times New Roman" w:hAnsi="Times New Roman" w:cs="Times New Roman"/>
          <w:sz w:val="24"/>
          <w:szCs w:val="24"/>
        </w:rPr>
        <w:t>d</w:t>
      </w:r>
      <w:r w:rsidR="00C95BA2">
        <w:rPr>
          <w:rFonts w:ascii="Times New Roman" w:hAnsi="Times New Roman" w:cs="Times New Roman"/>
          <w:sz w:val="24"/>
          <w:szCs w:val="24"/>
        </w:rPr>
        <w:t>u</w:t>
      </w:r>
      <w:r w:rsidR="00E811AA">
        <w:rPr>
          <w:rFonts w:ascii="Times New Roman" w:hAnsi="Times New Roman" w:cs="Times New Roman"/>
          <w:sz w:val="24"/>
          <w:szCs w:val="24"/>
        </w:rPr>
        <w:t xml:space="preserve"> </w:t>
      </w:r>
      <w:r>
        <w:rPr>
          <w:rFonts w:ascii="Times New Roman" w:hAnsi="Times New Roman" w:cs="Times New Roman"/>
          <w:sz w:val="24"/>
          <w:szCs w:val="24"/>
        </w:rPr>
        <w:t>XIX</w:t>
      </w:r>
      <w:r w:rsidR="00E811AA" w:rsidRPr="00E811AA">
        <w:rPr>
          <w:rFonts w:ascii="Times New Roman" w:hAnsi="Times New Roman" w:cs="Times New Roman"/>
          <w:sz w:val="24"/>
          <w:szCs w:val="24"/>
          <w:vertAlign w:val="superscript"/>
        </w:rPr>
        <w:t>e</w:t>
      </w:r>
      <w:r w:rsidR="00E811AA">
        <w:rPr>
          <w:rFonts w:ascii="Times New Roman" w:hAnsi="Times New Roman" w:cs="Times New Roman"/>
          <w:sz w:val="24"/>
          <w:szCs w:val="24"/>
        </w:rPr>
        <w:t xml:space="preserve"> siècle</w:t>
      </w:r>
      <w:r w:rsidR="00D0372A">
        <w:rPr>
          <w:rFonts w:ascii="Times New Roman" w:hAnsi="Times New Roman" w:cs="Times New Roman"/>
          <w:sz w:val="24"/>
          <w:szCs w:val="24"/>
        </w:rPr>
        <w:t>, même en cas de crise</w:t>
      </w:r>
      <w:r w:rsidR="00C95BA2">
        <w:rPr>
          <w:rFonts w:ascii="Times New Roman" w:hAnsi="Times New Roman" w:cs="Times New Roman"/>
          <w:sz w:val="24"/>
          <w:szCs w:val="24"/>
        </w:rPr>
        <w:t>,</w:t>
      </w:r>
      <w:r w:rsidR="00E811AA">
        <w:rPr>
          <w:rFonts w:ascii="Times New Roman" w:hAnsi="Times New Roman" w:cs="Times New Roman"/>
          <w:sz w:val="24"/>
          <w:szCs w:val="24"/>
        </w:rPr>
        <w:t xml:space="preserve"> le roi des Belges pouvait refus</w:t>
      </w:r>
      <w:r w:rsidR="00C95BA2">
        <w:rPr>
          <w:rFonts w:ascii="Times New Roman" w:hAnsi="Times New Roman" w:cs="Times New Roman"/>
          <w:sz w:val="24"/>
          <w:szCs w:val="24"/>
        </w:rPr>
        <w:t>er</w:t>
      </w:r>
      <w:r w:rsidR="00E811AA">
        <w:rPr>
          <w:rFonts w:ascii="Times New Roman" w:hAnsi="Times New Roman" w:cs="Times New Roman"/>
          <w:sz w:val="24"/>
          <w:szCs w:val="24"/>
        </w:rPr>
        <w:t xml:space="preserve"> une dissolution</w:t>
      </w:r>
      <w:r w:rsidR="00DE0611">
        <w:rPr>
          <w:rFonts w:ascii="Times New Roman" w:hAnsi="Times New Roman" w:cs="Times New Roman"/>
          <w:sz w:val="24"/>
          <w:szCs w:val="24"/>
        </w:rPr>
        <w:t xml:space="preserve"> demandée par le</w:t>
      </w:r>
      <w:r w:rsidR="00E811AA">
        <w:rPr>
          <w:rFonts w:ascii="Times New Roman" w:hAnsi="Times New Roman" w:cs="Times New Roman"/>
          <w:sz w:val="24"/>
          <w:szCs w:val="24"/>
        </w:rPr>
        <w:t xml:space="preserve"> gouvernement</w:t>
      </w:r>
      <w:r w:rsidR="00DE0611">
        <w:rPr>
          <w:rFonts w:ascii="Times New Roman" w:hAnsi="Times New Roman" w:cs="Times New Roman"/>
          <w:sz w:val="24"/>
          <w:szCs w:val="24"/>
        </w:rPr>
        <w:t>. C</w:t>
      </w:r>
      <w:r w:rsidR="00021176">
        <w:rPr>
          <w:rFonts w:ascii="Times New Roman" w:hAnsi="Times New Roman" w:cs="Times New Roman"/>
          <w:sz w:val="24"/>
          <w:szCs w:val="24"/>
        </w:rPr>
        <w:t>ette</w:t>
      </w:r>
      <w:r w:rsidR="00DE0611">
        <w:rPr>
          <w:rFonts w:ascii="Times New Roman" w:hAnsi="Times New Roman" w:cs="Times New Roman"/>
          <w:sz w:val="24"/>
          <w:szCs w:val="24"/>
        </w:rPr>
        <w:t xml:space="preserve"> interprétation de l’article 71</w:t>
      </w:r>
      <w:r w:rsidR="00D0372A">
        <w:rPr>
          <w:rFonts w:ascii="Times New Roman" w:hAnsi="Times New Roman" w:cs="Times New Roman"/>
          <w:sz w:val="24"/>
          <w:szCs w:val="24"/>
        </w:rPr>
        <w:t xml:space="preserve">, </w:t>
      </w:r>
      <w:r w:rsidR="00021176">
        <w:rPr>
          <w:rFonts w:ascii="Times New Roman" w:hAnsi="Times New Roman" w:cs="Times New Roman"/>
          <w:sz w:val="24"/>
          <w:szCs w:val="24"/>
        </w:rPr>
        <w:t xml:space="preserve">indiquée </w:t>
      </w:r>
      <w:r w:rsidR="00E811AA">
        <w:rPr>
          <w:rFonts w:ascii="Times New Roman" w:hAnsi="Times New Roman" w:cs="Times New Roman"/>
          <w:sz w:val="24"/>
          <w:szCs w:val="24"/>
        </w:rPr>
        <w:t xml:space="preserve">par </w:t>
      </w:r>
      <w:proofErr w:type="spellStart"/>
      <w:r w:rsidR="00E811AA">
        <w:rPr>
          <w:rFonts w:ascii="Times New Roman" w:hAnsi="Times New Roman" w:cs="Times New Roman"/>
          <w:sz w:val="24"/>
          <w:szCs w:val="24"/>
        </w:rPr>
        <w:t>Beltjens</w:t>
      </w:r>
      <w:proofErr w:type="spellEnd"/>
      <w:r w:rsidR="00E811AA">
        <w:rPr>
          <w:rFonts w:ascii="Times New Roman" w:hAnsi="Times New Roman" w:cs="Times New Roman"/>
          <w:sz w:val="24"/>
          <w:szCs w:val="24"/>
        </w:rPr>
        <w:t xml:space="preserve">, </w:t>
      </w:r>
      <w:r w:rsidR="00DE0611">
        <w:rPr>
          <w:rFonts w:ascii="Times New Roman" w:hAnsi="Times New Roman" w:cs="Times New Roman"/>
          <w:sz w:val="24"/>
          <w:szCs w:val="24"/>
        </w:rPr>
        <w:t>est</w:t>
      </w:r>
      <w:r w:rsidR="00DD0817">
        <w:rPr>
          <w:rFonts w:ascii="Times New Roman" w:hAnsi="Times New Roman" w:cs="Times New Roman"/>
          <w:sz w:val="24"/>
          <w:szCs w:val="24"/>
        </w:rPr>
        <w:t xml:space="preserve"> pourtant</w:t>
      </w:r>
      <w:r w:rsidR="00DE0611">
        <w:rPr>
          <w:rFonts w:ascii="Times New Roman" w:hAnsi="Times New Roman" w:cs="Times New Roman"/>
          <w:sz w:val="24"/>
          <w:szCs w:val="24"/>
        </w:rPr>
        <w:t xml:space="preserve"> escamotée </w:t>
      </w:r>
      <w:r w:rsidR="00E811AA">
        <w:rPr>
          <w:rFonts w:ascii="Times New Roman" w:hAnsi="Times New Roman" w:cs="Times New Roman"/>
          <w:sz w:val="24"/>
          <w:szCs w:val="24"/>
        </w:rPr>
        <w:t>par le Conseil d’Etat.</w:t>
      </w:r>
      <w:r w:rsidR="00C95BA2">
        <w:rPr>
          <w:rFonts w:ascii="Times New Roman" w:hAnsi="Times New Roman" w:cs="Times New Roman"/>
          <w:sz w:val="24"/>
          <w:szCs w:val="24"/>
        </w:rPr>
        <w:t xml:space="preserve"> </w:t>
      </w:r>
      <w:r w:rsidR="00DD0817">
        <w:rPr>
          <w:rFonts w:ascii="Times New Roman" w:hAnsi="Times New Roman" w:cs="Times New Roman"/>
          <w:sz w:val="24"/>
          <w:szCs w:val="24"/>
        </w:rPr>
        <w:t xml:space="preserve">Pourquoi ? Faut-il penser </w:t>
      </w:r>
      <w:r w:rsidR="00DE0611">
        <w:rPr>
          <w:rFonts w:ascii="Times New Roman" w:hAnsi="Times New Roman" w:cs="Times New Roman"/>
          <w:sz w:val="24"/>
          <w:szCs w:val="24"/>
        </w:rPr>
        <w:t>que le Conseil ne retient, dans le droit belge (sur lequel, je rappelle, « le droit luxembourgeois est calqué »), que ce qui « l’arrange »</w:t>
      </w:r>
      <w:r w:rsidR="00DD0817">
        <w:rPr>
          <w:rFonts w:ascii="Times New Roman" w:hAnsi="Times New Roman" w:cs="Times New Roman"/>
          <w:sz w:val="24"/>
          <w:szCs w:val="24"/>
        </w:rPr>
        <w:t> ?</w:t>
      </w:r>
      <w:r w:rsidR="00DE0611">
        <w:rPr>
          <w:rFonts w:ascii="Times New Roman" w:hAnsi="Times New Roman" w:cs="Times New Roman"/>
          <w:sz w:val="24"/>
          <w:szCs w:val="24"/>
        </w:rPr>
        <w:t xml:space="preserve"> En tout cas, sans prévenir le lecteur, </w:t>
      </w:r>
      <w:r w:rsidR="00552ECA">
        <w:rPr>
          <w:rFonts w:ascii="Times New Roman" w:hAnsi="Times New Roman" w:cs="Times New Roman"/>
          <w:sz w:val="24"/>
          <w:szCs w:val="24"/>
        </w:rPr>
        <w:t>le Conseil</w:t>
      </w:r>
      <w:r w:rsidR="00DE0611">
        <w:rPr>
          <w:rFonts w:ascii="Times New Roman" w:hAnsi="Times New Roman" w:cs="Times New Roman"/>
          <w:sz w:val="24"/>
          <w:szCs w:val="24"/>
        </w:rPr>
        <w:t xml:space="preserve"> fait</w:t>
      </w:r>
      <w:r w:rsidR="00DD0817">
        <w:rPr>
          <w:rFonts w:ascii="Times New Roman" w:hAnsi="Times New Roman" w:cs="Times New Roman"/>
          <w:sz w:val="24"/>
          <w:szCs w:val="24"/>
        </w:rPr>
        <w:t>, selon un critère obscur,</w:t>
      </w:r>
      <w:r w:rsidR="00DE0611">
        <w:rPr>
          <w:rFonts w:ascii="Times New Roman" w:hAnsi="Times New Roman" w:cs="Times New Roman"/>
          <w:sz w:val="24"/>
          <w:szCs w:val="24"/>
        </w:rPr>
        <w:t xml:space="preserve"> un tri parmi les normes belges</w:t>
      </w:r>
      <w:r w:rsidR="00DD0817">
        <w:rPr>
          <w:rFonts w:ascii="Times New Roman" w:hAnsi="Times New Roman" w:cs="Times New Roman"/>
          <w:sz w:val="24"/>
          <w:szCs w:val="24"/>
        </w:rPr>
        <w:t>.</w:t>
      </w:r>
      <w:r w:rsidR="00DE0611">
        <w:rPr>
          <w:rFonts w:ascii="Times New Roman" w:hAnsi="Times New Roman" w:cs="Times New Roman"/>
          <w:sz w:val="24"/>
          <w:szCs w:val="24"/>
        </w:rPr>
        <w:t xml:space="preserve"> </w:t>
      </w:r>
      <w:r w:rsidR="00DD0817">
        <w:rPr>
          <w:rFonts w:ascii="Times New Roman" w:hAnsi="Times New Roman" w:cs="Times New Roman"/>
          <w:sz w:val="24"/>
          <w:szCs w:val="24"/>
        </w:rPr>
        <w:t xml:space="preserve">Tout ce détour </w:t>
      </w:r>
      <w:r w:rsidR="0016372A">
        <w:rPr>
          <w:rFonts w:ascii="Times New Roman" w:hAnsi="Times New Roman" w:cs="Times New Roman"/>
          <w:sz w:val="24"/>
          <w:szCs w:val="24"/>
        </w:rPr>
        <w:t xml:space="preserve">par le droit belge </w:t>
      </w:r>
      <w:r w:rsidR="003C0C15">
        <w:rPr>
          <w:rFonts w:ascii="Times New Roman" w:hAnsi="Times New Roman" w:cs="Times New Roman"/>
          <w:sz w:val="24"/>
          <w:szCs w:val="24"/>
        </w:rPr>
        <w:t xml:space="preserve">est </w:t>
      </w:r>
      <w:r w:rsidR="007B6FF4">
        <w:rPr>
          <w:rFonts w:ascii="Times New Roman" w:hAnsi="Times New Roman" w:cs="Times New Roman"/>
          <w:sz w:val="24"/>
          <w:szCs w:val="24"/>
        </w:rPr>
        <w:t xml:space="preserve">peu convaincant ; </w:t>
      </w:r>
      <w:r w:rsidR="003C0C15">
        <w:rPr>
          <w:rFonts w:ascii="Times New Roman" w:hAnsi="Times New Roman" w:cs="Times New Roman"/>
          <w:sz w:val="24"/>
          <w:szCs w:val="24"/>
        </w:rPr>
        <w:t xml:space="preserve">mené à la hussarde, </w:t>
      </w:r>
      <w:r w:rsidR="007B6FF4">
        <w:rPr>
          <w:rFonts w:ascii="Times New Roman" w:hAnsi="Times New Roman" w:cs="Times New Roman"/>
          <w:sz w:val="24"/>
          <w:szCs w:val="24"/>
        </w:rPr>
        <w:t>il manque de</w:t>
      </w:r>
      <w:r w:rsidR="003C0C15">
        <w:rPr>
          <w:rFonts w:ascii="Times New Roman" w:hAnsi="Times New Roman" w:cs="Times New Roman"/>
          <w:sz w:val="24"/>
          <w:szCs w:val="24"/>
        </w:rPr>
        <w:t xml:space="preserve"> rigueur </w:t>
      </w:r>
      <w:r w:rsidR="007B6FF4">
        <w:rPr>
          <w:rFonts w:ascii="Times New Roman" w:hAnsi="Times New Roman" w:cs="Times New Roman"/>
          <w:sz w:val="24"/>
          <w:szCs w:val="24"/>
        </w:rPr>
        <w:t>et de</w:t>
      </w:r>
      <w:r w:rsidR="00DD0817">
        <w:rPr>
          <w:rFonts w:ascii="Times New Roman" w:hAnsi="Times New Roman" w:cs="Times New Roman"/>
          <w:sz w:val="24"/>
          <w:szCs w:val="24"/>
        </w:rPr>
        <w:t xml:space="preserve"> réflexion méthodologique.</w:t>
      </w:r>
    </w:p>
    <w:p w:rsidR="0095533E" w:rsidRDefault="0095533E" w:rsidP="00F17963">
      <w:pPr>
        <w:pStyle w:val="NoSpacing"/>
        <w:jc w:val="both"/>
        <w:rPr>
          <w:rFonts w:ascii="Times New Roman" w:hAnsi="Times New Roman" w:cs="Times New Roman"/>
          <w:sz w:val="24"/>
          <w:szCs w:val="24"/>
        </w:rPr>
      </w:pPr>
    </w:p>
    <w:p w:rsidR="00F17963" w:rsidRPr="00F17963" w:rsidRDefault="00F17963" w:rsidP="00F17963">
      <w:pPr>
        <w:pStyle w:val="NoSpacing"/>
        <w:jc w:val="both"/>
        <w:rPr>
          <w:rFonts w:ascii="Times New Roman" w:hAnsi="Times New Roman" w:cs="Times New Roman"/>
          <w:b/>
          <w:sz w:val="24"/>
          <w:szCs w:val="24"/>
        </w:rPr>
      </w:pPr>
      <w:r w:rsidRPr="00F17963">
        <w:rPr>
          <w:rFonts w:ascii="Times New Roman" w:hAnsi="Times New Roman" w:cs="Times New Roman"/>
          <w:b/>
          <w:sz w:val="24"/>
          <w:szCs w:val="24"/>
        </w:rPr>
        <w:tab/>
        <w:t>L’invocation</w:t>
      </w:r>
      <w:r w:rsidR="008128F5">
        <w:rPr>
          <w:rFonts w:ascii="Times New Roman" w:hAnsi="Times New Roman" w:cs="Times New Roman"/>
          <w:b/>
          <w:sz w:val="24"/>
          <w:szCs w:val="24"/>
        </w:rPr>
        <w:t>, sans fondement,</w:t>
      </w:r>
      <w:r w:rsidRPr="00F17963">
        <w:rPr>
          <w:rFonts w:ascii="Times New Roman" w:hAnsi="Times New Roman" w:cs="Times New Roman"/>
          <w:b/>
          <w:sz w:val="24"/>
          <w:szCs w:val="24"/>
        </w:rPr>
        <w:t xml:space="preserve"> de la « coutume constitutionnelle »</w:t>
      </w:r>
    </w:p>
    <w:p w:rsidR="00781874" w:rsidRDefault="00781874" w:rsidP="00340FD2">
      <w:pPr>
        <w:pStyle w:val="NoSpacing"/>
        <w:ind w:firstLine="708"/>
        <w:jc w:val="both"/>
        <w:rPr>
          <w:rFonts w:ascii="Times New Roman" w:hAnsi="Times New Roman" w:cs="Times New Roman"/>
          <w:sz w:val="24"/>
          <w:szCs w:val="24"/>
        </w:rPr>
      </w:pPr>
    </w:p>
    <w:p w:rsidR="007B3995" w:rsidRDefault="001B2D17"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A</w:t>
      </w:r>
      <w:r w:rsidR="000423CB">
        <w:rPr>
          <w:rFonts w:ascii="Times New Roman" w:hAnsi="Times New Roman" w:cs="Times New Roman"/>
          <w:sz w:val="24"/>
          <w:szCs w:val="24"/>
        </w:rPr>
        <w:t>près l</w:t>
      </w:r>
      <w:r w:rsidR="004C0DA2">
        <w:rPr>
          <w:rFonts w:ascii="Times New Roman" w:hAnsi="Times New Roman" w:cs="Times New Roman"/>
          <w:sz w:val="24"/>
          <w:szCs w:val="24"/>
        </w:rPr>
        <w:t>’interlude</w:t>
      </w:r>
      <w:r w:rsidR="000423CB">
        <w:rPr>
          <w:rFonts w:ascii="Times New Roman" w:hAnsi="Times New Roman" w:cs="Times New Roman"/>
          <w:sz w:val="24"/>
          <w:szCs w:val="24"/>
        </w:rPr>
        <w:t xml:space="preserve"> belge, </w:t>
      </w:r>
      <w:r>
        <w:rPr>
          <w:rFonts w:ascii="Times New Roman" w:hAnsi="Times New Roman" w:cs="Times New Roman"/>
          <w:sz w:val="24"/>
          <w:szCs w:val="24"/>
        </w:rPr>
        <w:t>le Conseil d’Etat en revient au droit luxembourgeois</w:t>
      </w:r>
      <w:r w:rsidR="000423CB">
        <w:rPr>
          <w:rFonts w:ascii="Times New Roman" w:hAnsi="Times New Roman" w:cs="Times New Roman"/>
          <w:sz w:val="24"/>
          <w:szCs w:val="24"/>
        </w:rPr>
        <w:t xml:space="preserve"> pour ajouter aux normes déjà accumulées </w:t>
      </w:r>
      <w:r w:rsidR="00A411B3">
        <w:rPr>
          <w:rFonts w:ascii="Times New Roman" w:hAnsi="Times New Roman" w:cs="Times New Roman"/>
          <w:sz w:val="24"/>
          <w:szCs w:val="24"/>
        </w:rPr>
        <w:t>une source de droit constitutionnel supplémentaire : la coutume constitutionnelle.</w:t>
      </w:r>
      <w:r w:rsidR="000423CB">
        <w:rPr>
          <w:rFonts w:ascii="Times New Roman" w:hAnsi="Times New Roman" w:cs="Times New Roman"/>
          <w:sz w:val="24"/>
          <w:szCs w:val="24"/>
        </w:rPr>
        <w:t xml:space="preserve"> </w:t>
      </w:r>
      <w:r w:rsidR="003C0C15">
        <w:rPr>
          <w:rFonts w:ascii="Times New Roman" w:hAnsi="Times New Roman" w:cs="Times New Roman"/>
          <w:sz w:val="24"/>
          <w:szCs w:val="24"/>
        </w:rPr>
        <w:t>D</w:t>
      </w:r>
      <w:r w:rsidR="00F17963">
        <w:rPr>
          <w:rFonts w:ascii="Times New Roman" w:hAnsi="Times New Roman" w:cs="Times New Roman"/>
          <w:sz w:val="24"/>
          <w:szCs w:val="24"/>
        </w:rPr>
        <w:t>e façon tranchée</w:t>
      </w:r>
      <w:r w:rsidR="003C0C15">
        <w:rPr>
          <w:rFonts w:ascii="Times New Roman" w:hAnsi="Times New Roman" w:cs="Times New Roman"/>
          <w:sz w:val="24"/>
          <w:szCs w:val="24"/>
        </w:rPr>
        <w:t>, il affirme</w:t>
      </w:r>
      <w:r w:rsidR="00A411B3">
        <w:rPr>
          <w:rFonts w:ascii="Times New Roman" w:hAnsi="Times New Roman" w:cs="Times New Roman"/>
          <w:sz w:val="24"/>
          <w:szCs w:val="24"/>
        </w:rPr>
        <w:t> : « La dissolution que prévoit la Constitution luxembourgeoise est, dans la coutume constitutionnelle, du type de la dissolution-remède » (§13).</w:t>
      </w:r>
      <w:r w:rsidR="007B3995">
        <w:rPr>
          <w:rFonts w:ascii="Times New Roman" w:hAnsi="Times New Roman" w:cs="Times New Roman"/>
          <w:sz w:val="24"/>
          <w:szCs w:val="24"/>
        </w:rPr>
        <w:t xml:space="preserve"> </w:t>
      </w:r>
      <w:r w:rsidR="007012E1">
        <w:rPr>
          <w:rFonts w:ascii="Times New Roman" w:hAnsi="Times New Roman" w:cs="Times New Roman"/>
          <w:sz w:val="24"/>
          <w:szCs w:val="24"/>
        </w:rPr>
        <w:t>L’invocation de la coutume soulève deux questions délicates.</w:t>
      </w:r>
    </w:p>
    <w:p w:rsidR="00522988" w:rsidRDefault="004C0DA2"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La première porte s</w:t>
      </w:r>
      <w:r w:rsidR="007012E1">
        <w:rPr>
          <w:rFonts w:ascii="Times New Roman" w:hAnsi="Times New Roman" w:cs="Times New Roman"/>
          <w:sz w:val="24"/>
          <w:szCs w:val="24"/>
        </w:rPr>
        <w:t>ur le principe</w:t>
      </w:r>
      <w:r w:rsidR="00F17963">
        <w:rPr>
          <w:rFonts w:ascii="Times New Roman" w:hAnsi="Times New Roman" w:cs="Times New Roman"/>
          <w:sz w:val="24"/>
          <w:szCs w:val="24"/>
        </w:rPr>
        <w:t xml:space="preserve"> de cette source</w:t>
      </w:r>
      <w:r w:rsidR="005E43D2">
        <w:rPr>
          <w:rFonts w:ascii="Times New Roman" w:hAnsi="Times New Roman" w:cs="Times New Roman"/>
          <w:sz w:val="24"/>
          <w:szCs w:val="24"/>
        </w:rPr>
        <w:t>. E</w:t>
      </w:r>
      <w:r w:rsidR="007012E1">
        <w:rPr>
          <w:rFonts w:ascii="Times New Roman" w:hAnsi="Times New Roman" w:cs="Times New Roman"/>
          <w:sz w:val="24"/>
          <w:szCs w:val="24"/>
        </w:rPr>
        <w:t>n vertu de quoi, le Conseil d’Etat est-il autorisé à affirmer que la coutume est</w:t>
      </w:r>
      <w:r w:rsidR="00F17963">
        <w:rPr>
          <w:rFonts w:ascii="Times New Roman" w:hAnsi="Times New Roman" w:cs="Times New Roman"/>
          <w:sz w:val="24"/>
          <w:szCs w:val="24"/>
        </w:rPr>
        <w:t xml:space="preserve">, à égalité </w:t>
      </w:r>
      <w:r w:rsidR="003C0C15">
        <w:rPr>
          <w:rFonts w:ascii="Times New Roman" w:hAnsi="Times New Roman" w:cs="Times New Roman"/>
          <w:sz w:val="24"/>
          <w:szCs w:val="24"/>
        </w:rPr>
        <w:t>avec le</w:t>
      </w:r>
      <w:r w:rsidR="00F17963">
        <w:rPr>
          <w:rFonts w:ascii="Times New Roman" w:hAnsi="Times New Roman" w:cs="Times New Roman"/>
          <w:sz w:val="24"/>
          <w:szCs w:val="24"/>
        </w:rPr>
        <w:t xml:space="preserve"> texte de 1868,</w:t>
      </w:r>
      <w:r w:rsidR="007012E1">
        <w:rPr>
          <w:rFonts w:ascii="Times New Roman" w:hAnsi="Times New Roman" w:cs="Times New Roman"/>
          <w:sz w:val="24"/>
          <w:szCs w:val="24"/>
        </w:rPr>
        <w:t xml:space="preserve"> une source d</w:t>
      </w:r>
      <w:r>
        <w:rPr>
          <w:rFonts w:ascii="Times New Roman" w:hAnsi="Times New Roman" w:cs="Times New Roman"/>
          <w:sz w:val="24"/>
          <w:szCs w:val="24"/>
        </w:rPr>
        <w:t>u</w:t>
      </w:r>
      <w:r w:rsidR="007012E1">
        <w:rPr>
          <w:rFonts w:ascii="Times New Roman" w:hAnsi="Times New Roman" w:cs="Times New Roman"/>
          <w:sz w:val="24"/>
          <w:szCs w:val="24"/>
        </w:rPr>
        <w:t xml:space="preserve"> droit constitutionnel </w:t>
      </w:r>
      <w:r>
        <w:rPr>
          <w:rFonts w:ascii="Times New Roman" w:hAnsi="Times New Roman" w:cs="Times New Roman"/>
          <w:sz w:val="24"/>
          <w:szCs w:val="24"/>
        </w:rPr>
        <w:t>luxembourgeois</w:t>
      </w:r>
      <w:r w:rsidR="00F17963">
        <w:rPr>
          <w:rFonts w:ascii="Times New Roman" w:hAnsi="Times New Roman" w:cs="Times New Roman"/>
          <w:sz w:val="24"/>
          <w:szCs w:val="24"/>
        </w:rPr>
        <w:t> ?</w:t>
      </w:r>
      <w:r>
        <w:rPr>
          <w:rFonts w:ascii="Times New Roman" w:hAnsi="Times New Roman" w:cs="Times New Roman"/>
          <w:sz w:val="24"/>
          <w:szCs w:val="24"/>
        </w:rPr>
        <w:t xml:space="preserve"> Ce</w:t>
      </w:r>
      <w:r w:rsidR="00F17963">
        <w:rPr>
          <w:rFonts w:ascii="Times New Roman" w:hAnsi="Times New Roman" w:cs="Times New Roman"/>
          <w:sz w:val="24"/>
          <w:szCs w:val="24"/>
        </w:rPr>
        <w:t>tte thèse n’est point just</w:t>
      </w:r>
      <w:r w:rsidR="004D0611">
        <w:rPr>
          <w:rFonts w:ascii="Times New Roman" w:hAnsi="Times New Roman" w:cs="Times New Roman"/>
          <w:sz w:val="24"/>
          <w:szCs w:val="24"/>
        </w:rPr>
        <w:t>ifiée, alors même qu’elle est</w:t>
      </w:r>
      <w:r>
        <w:rPr>
          <w:rFonts w:ascii="Times New Roman" w:hAnsi="Times New Roman" w:cs="Times New Roman"/>
          <w:sz w:val="24"/>
          <w:szCs w:val="24"/>
        </w:rPr>
        <w:t xml:space="preserve"> hautement problématique. </w:t>
      </w:r>
      <w:r w:rsidR="00F17963">
        <w:rPr>
          <w:rFonts w:ascii="Times New Roman" w:hAnsi="Times New Roman" w:cs="Times New Roman"/>
          <w:sz w:val="24"/>
          <w:szCs w:val="24"/>
        </w:rPr>
        <w:t xml:space="preserve">Il est à </w:t>
      </w:r>
      <w:r>
        <w:rPr>
          <w:rFonts w:ascii="Times New Roman" w:hAnsi="Times New Roman" w:cs="Times New Roman"/>
          <w:sz w:val="24"/>
          <w:szCs w:val="24"/>
        </w:rPr>
        <w:t>noter</w:t>
      </w:r>
      <w:r w:rsidR="00F17963">
        <w:rPr>
          <w:rFonts w:ascii="Times New Roman" w:hAnsi="Times New Roman" w:cs="Times New Roman"/>
          <w:sz w:val="24"/>
          <w:szCs w:val="24"/>
        </w:rPr>
        <w:t xml:space="preserve"> que, </w:t>
      </w:r>
      <w:r>
        <w:rPr>
          <w:rFonts w:ascii="Times New Roman" w:hAnsi="Times New Roman" w:cs="Times New Roman"/>
          <w:sz w:val="24"/>
          <w:szCs w:val="24"/>
        </w:rPr>
        <w:t xml:space="preserve">selon le Conseil, une norme constitutionnelle coutumière peut contredire une norme constitutionnelle écrite. L’avis ne le dit pas </w:t>
      </w:r>
      <w:proofErr w:type="spellStart"/>
      <w:r w:rsidRPr="00B42C03">
        <w:rPr>
          <w:rFonts w:ascii="Times New Roman" w:hAnsi="Times New Roman" w:cs="Times New Roman"/>
          <w:i/>
          <w:sz w:val="24"/>
          <w:szCs w:val="24"/>
        </w:rPr>
        <w:t>expressis</w:t>
      </w:r>
      <w:proofErr w:type="spellEnd"/>
      <w:r w:rsidRPr="00B42C03">
        <w:rPr>
          <w:rFonts w:ascii="Times New Roman" w:hAnsi="Times New Roman" w:cs="Times New Roman"/>
          <w:i/>
          <w:sz w:val="24"/>
          <w:szCs w:val="24"/>
        </w:rPr>
        <w:t xml:space="preserve"> </w:t>
      </w:r>
      <w:proofErr w:type="spellStart"/>
      <w:r w:rsidRPr="00B42C03">
        <w:rPr>
          <w:rFonts w:ascii="Times New Roman" w:hAnsi="Times New Roman" w:cs="Times New Roman"/>
          <w:i/>
          <w:sz w:val="24"/>
          <w:szCs w:val="24"/>
        </w:rPr>
        <w:t>verbis</w:t>
      </w:r>
      <w:proofErr w:type="spellEnd"/>
      <w:r>
        <w:rPr>
          <w:rFonts w:ascii="Times New Roman" w:hAnsi="Times New Roman" w:cs="Times New Roman"/>
          <w:sz w:val="24"/>
          <w:szCs w:val="24"/>
        </w:rPr>
        <w:t>, mais l</w:t>
      </w:r>
      <w:r w:rsidR="004D0611">
        <w:rPr>
          <w:rFonts w:ascii="Times New Roman" w:hAnsi="Times New Roman" w:cs="Times New Roman"/>
          <w:sz w:val="24"/>
          <w:szCs w:val="24"/>
        </w:rPr>
        <w:t>’implique</w:t>
      </w:r>
      <w:r w:rsidR="00F17963">
        <w:rPr>
          <w:rFonts w:ascii="Times New Roman" w:hAnsi="Times New Roman" w:cs="Times New Roman"/>
          <w:sz w:val="24"/>
          <w:szCs w:val="24"/>
        </w:rPr>
        <w:t>. L</w:t>
      </w:r>
      <w:r>
        <w:rPr>
          <w:rFonts w:ascii="Times New Roman" w:hAnsi="Times New Roman" w:cs="Times New Roman"/>
          <w:sz w:val="24"/>
          <w:szCs w:val="24"/>
        </w:rPr>
        <w:t xml:space="preserve">’avis suggère </w:t>
      </w:r>
      <w:r w:rsidR="005E43D2">
        <w:rPr>
          <w:rFonts w:ascii="Times New Roman" w:hAnsi="Times New Roman" w:cs="Times New Roman"/>
          <w:sz w:val="24"/>
          <w:szCs w:val="24"/>
        </w:rPr>
        <w:t xml:space="preserve">que </w:t>
      </w:r>
      <w:r>
        <w:rPr>
          <w:rFonts w:ascii="Times New Roman" w:hAnsi="Times New Roman" w:cs="Times New Roman"/>
          <w:sz w:val="24"/>
          <w:szCs w:val="24"/>
        </w:rPr>
        <w:t>le texte et la coutume vont dans le même sens. Or c’est faux. Le texte (article 74, lu à la lumière</w:t>
      </w:r>
      <w:r w:rsidR="005E43D2">
        <w:rPr>
          <w:rFonts w:ascii="Times New Roman" w:hAnsi="Times New Roman" w:cs="Times New Roman"/>
          <w:sz w:val="24"/>
          <w:szCs w:val="24"/>
        </w:rPr>
        <w:t xml:space="preserve"> des autres articles) accorde au grand-duc un pouvoir discrétionnaire encore relativement étendu</w:t>
      </w:r>
      <w:r w:rsidR="00B10504">
        <w:rPr>
          <w:rFonts w:ascii="Times New Roman" w:hAnsi="Times New Roman" w:cs="Times New Roman"/>
          <w:sz w:val="24"/>
          <w:szCs w:val="24"/>
        </w:rPr>
        <w:t xml:space="preserve"> (par exemple : la liberté de définir la date d’effet de la dissolution ne lui est retranchée par aucun article)</w:t>
      </w:r>
      <w:r w:rsidR="005E43D2">
        <w:rPr>
          <w:rFonts w:ascii="Times New Roman" w:hAnsi="Times New Roman" w:cs="Times New Roman"/>
          <w:sz w:val="24"/>
          <w:szCs w:val="24"/>
        </w:rPr>
        <w:t xml:space="preserve">. Or, la coutume vient ajouter de </w:t>
      </w:r>
      <w:r w:rsidR="005E43D2" w:rsidRPr="00F17963">
        <w:rPr>
          <w:rFonts w:ascii="Times New Roman" w:hAnsi="Times New Roman" w:cs="Times New Roman"/>
          <w:i/>
          <w:sz w:val="24"/>
          <w:szCs w:val="24"/>
        </w:rPr>
        <w:t>nouvelles</w:t>
      </w:r>
      <w:r w:rsidR="005E43D2">
        <w:rPr>
          <w:rFonts w:ascii="Times New Roman" w:hAnsi="Times New Roman" w:cs="Times New Roman"/>
          <w:sz w:val="24"/>
          <w:szCs w:val="24"/>
        </w:rPr>
        <w:t xml:space="preserve"> restrictions à ce pouvoir</w:t>
      </w:r>
      <w:r w:rsidR="004D0611">
        <w:rPr>
          <w:rFonts w:ascii="Times New Roman" w:hAnsi="Times New Roman" w:cs="Times New Roman"/>
          <w:sz w:val="24"/>
          <w:szCs w:val="24"/>
        </w:rPr>
        <w:t> : e</w:t>
      </w:r>
      <w:r w:rsidR="00B10504">
        <w:rPr>
          <w:rFonts w:ascii="Times New Roman" w:hAnsi="Times New Roman" w:cs="Times New Roman"/>
          <w:sz w:val="24"/>
          <w:szCs w:val="24"/>
        </w:rPr>
        <w:t xml:space="preserve">lle retranche </w:t>
      </w:r>
      <w:r w:rsidR="004D0611">
        <w:rPr>
          <w:rFonts w:ascii="Times New Roman" w:hAnsi="Times New Roman" w:cs="Times New Roman"/>
          <w:sz w:val="24"/>
          <w:szCs w:val="24"/>
        </w:rPr>
        <w:t>en particulier</w:t>
      </w:r>
      <w:r w:rsidR="00B10504">
        <w:rPr>
          <w:rFonts w:ascii="Times New Roman" w:hAnsi="Times New Roman" w:cs="Times New Roman"/>
          <w:sz w:val="24"/>
          <w:szCs w:val="24"/>
        </w:rPr>
        <w:t>, selon le Conseil, cette liberté de différer la dissolution.</w:t>
      </w:r>
      <w:r w:rsidR="005E43D2">
        <w:rPr>
          <w:rFonts w:ascii="Times New Roman" w:hAnsi="Times New Roman" w:cs="Times New Roman"/>
          <w:sz w:val="24"/>
          <w:szCs w:val="24"/>
        </w:rPr>
        <w:t xml:space="preserve"> </w:t>
      </w:r>
      <w:r w:rsidR="00B10504">
        <w:rPr>
          <w:rFonts w:ascii="Times New Roman" w:hAnsi="Times New Roman" w:cs="Times New Roman"/>
          <w:sz w:val="24"/>
          <w:szCs w:val="24"/>
        </w:rPr>
        <w:t xml:space="preserve">La coutume </w:t>
      </w:r>
      <w:r w:rsidR="005E43D2">
        <w:rPr>
          <w:rFonts w:ascii="Times New Roman" w:hAnsi="Times New Roman" w:cs="Times New Roman"/>
          <w:sz w:val="24"/>
          <w:szCs w:val="24"/>
        </w:rPr>
        <w:t>contredit</w:t>
      </w:r>
      <w:r w:rsidR="00C15EF9">
        <w:rPr>
          <w:rFonts w:ascii="Times New Roman" w:hAnsi="Times New Roman" w:cs="Times New Roman"/>
          <w:sz w:val="24"/>
          <w:szCs w:val="24"/>
        </w:rPr>
        <w:t xml:space="preserve"> donc</w:t>
      </w:r>
      <w:r w:rsidR="005E43D2">
        <w:rPr>
          <w:rFonts w:ascii="Times New Roman" w:hAnsi="Times New Roman" w:cs="Times New Roman"/>
          <w:sz w:val="24"/>
          <w:szCs w:val="24"/>
        </w:rPr>
        <w:t xml:space="preserve"> </w:t>
      </w:r>
      <w:r w:rsidR="007B6FF4">
        <w:rPr>
          <w:rFonts w:ascii="Times New Roman" w:hAnsi="Times New Roman" w:cs="Times New Roman"/>
          <w:sz w:val="24"/>
          <w:szCs w:val="24"/>
        </w:rPr>
        <w:t xml:space="preserve">l’article 74. </w:t>
      </w:r>
      <w:r w:rsidR="005E43D2">
        <w:rPr>
          <w:rFonts w:ascii="Times New Roman" w:hAnsi="Times New Roman" w:cs="Times New Roman"/>
          <w:sz w:val="24"/>
          <w:szCs w:val="24"/>
        </w:rPr>
        <w:t xml:space="preserve">Or, pour qu’elle puisse contredire le texte, la coutume doit être </w:t>
      </w:r>
      <w:r w:rsidR="004D0611">
        <w:rPr>
          <w:rFonts w:ascii="Times New Roman" w:hAnsi="Times New Roman" w:cs="Times New Roman"/>
          <w:sz w:val="24"/>
          <w:szCs w:val="24"/>
        </w:rPr>
        <w:t xml:space="preserve">de même rang </w:t>
      </w:r>
      <w:r w:rsidR="005E43D2">
        <w:rPr>
          <w:rFonts w:ascii="Times New Roman" w:hAnsi="Times New Roman" w:cs="Times New Roman"/>
          <w:sz w:val="24"/>
          <w:szCs w:val="24"/>
        </w:rPr>
        <w:t>hiérarchique</w:t>
      </w:r>
      <w:r w:rsidR="007B6FF4">
        <w:rPr>
          <w:rFonts w:ascii="Times New Roman" w:hAnsi="Times New Roman" w:cs="Times New Roman"/>
          <w:sz w:val="24"/>
          <w:szCs w:val="24"/>
        </w:rPr>
        <w:t xml:space="preserve"> et plus récente</w:t>
      </w:r>
      <w:r w:rsidR="004D0611">
        <w:rPr>
          <w:rFonts w:ascii="Times New Roman" w:hAnsi="Times New Roman" w:cs="Times New Roman"/>
          <w:sz w:val="24"/>
          <w:szCs w:val="24"/>
        </w:rPr>
        <w:t xml:space="preserve"> (si elle </w:t>
      </w:r>
      <w:r w:rsidR="00522988">
        <w:rPr>
          <w:rFonts w:ascii="Times New Roman" w:hAnsi="Times New Roman" w:cs="Times New Roman"/>
          <w:sz w:val="24"/>
          <w:szCs w:val="24"/>
        </w:rPr>
        <w:t>était</w:t>
      </w:r>
      <w:r w:rsidR="005E43D2">
        <w:rPr>
          <w:rFonts w:ascii="Times New Roman" w:hAnsi="Times New Roman" w:cs="Times New Roman"/>
          <w:sz w:val="24"/>
          <w:szCs w:val="24"/>
        </w:rPr>
        <w:t xml:space="preserve"> inférieure au texte, elle serait en l’espèce contraire au text</w:t>
      </w:r>
      <w:r w:rsidR="00522988">
        <w:rPr>
          <w:rFonts w:ascii="Times New Roman" w:hAnsi="Times New Roman" w:cs="Times New Roman"/>
          <w:sz w:val="24"/>
          <w:szCs w:val="24"/>
        </w:rPr>
        <w:t>e</w:t>
      </w:r>
      <w:r w:rsidR="007B6FF4">
        <w:rPr>
          <w:rFonts w:ascii="Times New Roman" w:hAnsi="Times New Roman" w:cs="Times New Roman"/>
          <w:sz w:val="24"/>
          <w:szCs w:val="24"/>
        </w:rPr>
        <w:t xml:space="preserve">, </w:t>
      </w:r>
      <w:r w:rsidR="00522988">
        <w:rPr>
          <w:rFonts w:ascii="Times New Roman" w:hAnsi="Times New Roman" w:cs="Times New Roman"/>
          <w:sz w:val="24"/>
          <w:szCs w:val="24"/>
        </w:rPr>
        <w:t>donc inconstitutionnelle</w:t>
      </w:r>
      <w:r w:rsidR="004D0611">
        <w:rPr>
          <w:rFonts w:ascii="Times New Roman" w:hAnsi="Times New Roman" w:cs="Times New Roman"/>
          <w:sz w:val="24"/>
          <w:szCs w:val="24"/>
        </w:rPr>
        <w:t>)</w:t>
      </w:r>
      <w:r w:rsidR="005E43D2">
        <w:rPr>
          <w:rFonts w:ascii="Times New Roman" w:hAnsi="Times New Roman" w:cs="Times New Roman"/>
          <w:sz w:val="24"/>
          <w:szCs w:val="24"/>
        </w:rPr>
        <w:t xml:space="preserve">. </w:t>
      </w:r>
      <w:r w:rsidR="00522988">
        <w:rPr>
          <w:rFonts w:ascii="Times New Roman" w:hAnsi="Times New Roman" w:cs="Times New Roman"/>
          <w:sz w:val="24"/>
          <w:szCs w:val="24"/>
        </w:rPr>
        <w:t xml:space="preserve">La thèse de la validité d’une coutume </w:t>
      </w:r>
      <w:r w:rsidR="00522988" w:rsidRPr="00B10504">
        <w:rPr>
          <w:rFonts w:ascii="Times New Roman" w:hAnsi="Times New Roman" w:cs="Times New Roman"/>
          <w:i/>
          <w:sz w:val="24"/>
          <w:szCs w:val="24"/>
        </w:rPr>
        <w:t xml:space="preserve">contra </w:t>
      </w:r>
      <w:proofErr w:type="spellStart"/>
      <w:r w:rsidR="00522988" w:rsidRPr="00B10504">
        <w:rPr>
          <w:rFonts w:ascii="Times New Roman" w:hAnsi="Times New Roman" w:cs="Times New Roman"/>
          <w:i/>
          <w:sz w:val="24"/>
          <w:szCs w:val="24"/>
        </w:rPr>
        <w:t>legem</w:t>
      </w:r>
      <w:proofErr w:type="spellEnd"/>
      <w:r w:rsidR="00522988">
        <w:rPr>
          <w:rFonts w:ascii="Times New Roman" w:hAnsi="Times New Roman" w:cs="Times New Roman"/>
          <w:sz w:val="24"/>
          <w:szCs w:val="24"/>
        </w:rPr>
        <w:t xml:space="preserve"> est pour le moins osée dans un pays dit « à droit</w:t>
      </w:r>
      <w:r w:rsidR="004D0611">
        <w:rPr>
          <w:rFonts w:ascii="Times New Roman" w:hAnsi="Times New Roman" w:cs="Times New Roman"/>
          <w:sz w:val="24"/>
          <w:szCs w:val="24"/>
        </w:rPr>
        <w:t xml:space="preserve"> (constitutionnel)</w:t>
      </w:r>
      <w:r w:rsidR="00522988">
        <w:rPr>
          <w:rFonts w:ascii="Times New Roman" w:hAnsi="Times New Roman" w:cs="Times New Roman"/>
          <w:sz w:val="24"/>
          <w:szCs w:val="24"/>
        </w:rPr>
        <w:t xml:space="preserve"> écrit ». </w:t>
      </w:r>
      <w:r w:rsidR="004D0611">
        <w:rPr>
          <w:rFonts w:ascii="Times New Roman" w:hAnsi="Times New Roman" w:cs="Times New Roman"/>
          <w:sz w:val="24"/>
          <w:szCs w:val="24"/>
        </w:rPr>
        <w:t xml:space="preserve">Sur quoi peut se fonder le Conseil </w:t>
      </w:r>
      <w:r w:rsidR="004D0611">
        <w:rPr>
          <w:rFonts w:ascii="Times New Roman" w:hAnsi="Times New Roman" w:cs="Times New Roman"/>
          <w:sz w:val="24"/>
          <w:szCs w:val="24"/>
        </w:rPr>
        <w:lastRenderedPageBreak/>
        <w:t xml:space="preserve">pour affirmer telle thèse ? Sur un point aussi fondamental, et iconoclaste, il faudrait à tout le moins un large consensus des acteurs du système juridique. </w:t>
      </w:r>
      <w:r w:rsidR="007B6FF4">
        <w:rPr>
          <w:rFonts w:ascii="Times New Roman" w:hAnsi="Times New Roman" w:cs="Times New Roman"/>
          <w:sz w:val="24"/>
          <w:szCs w:val="24"/>
        </w:rPr>
        <w:t>Or, m</w:t>
      </w:r>
      <w:r w:rsidR="004D0611">
        <w:rPr>
          <w:rFonts w:ascii="Times New Roman" w:hAnsi="Times New Roman" w:cs="Times New Roman"/>
          <w:sz w:val="24"/>
          <w:szCs w:val="24"/>
        </w:rPr>
        <w:t>ême</w:t>
      </w:r>
      <w:r w:rsidR="00522988">
        <w:rPr>
          <w:rFonts w:ascii="Times New Roman" w:hAnsi="Times New Roman" w:cs="Times New Roman"/>
          <w:sz w:val="24"/>
          <w:szCs w:val="24"/>
        </w:rPr>
        <w:t xml:space="preserve"> Paul </w:t>
      </w:r>
      <w:proofErr w:type="spellStart"/>
      <w:r w:rsidR="00522988">
        <w:rPr>
          <w:rFonts w:ascii="Times New Roman" w:hAnsi="Times New Roman" w:cs="Times New Roman"/>
          <w:sz w:val="24"/>
          <w:szCs w:val="24"/>
        </w:rPr>
        <w:t>Schmit</w:t>
      </w:r>
      <w:proofErr w:type="spellEnd"/>
      <w:r w:rsidR="00030692">
        <w:rPr>
          <w:rStyle w:val="FootnoteReference"/>
          <w:rFonts w:ascii="Times New Roman" w:hAnsi="Times New Roman" w:cs="Times New Roman"/>
          <w:sz w:val="24"/>
          <w:szCs w:val="24"/>
        </w:rPr>
        <w:footnoteReference w:id="5"/>
      </w:r>
      <w:r w:rsidR="004D0611">
        <w:rPr>
          <w:rFonts w:ascii="Times New Roman" w:hAnsi="Times New Roman" w:cs="Times New Roman"/>
          <w:sz w:val="24"/>
          <w:szCs w:val="24"/>
        </w:rPr>
        <w:t xml:space="preserve">, qui se fait le défenseur de la coutume </w:t>
      </w:r>
      <w:r w:rsidR="00522988">
        <w:rPr>
          <w:rFonts w:ascii="Times New Roman" w:hAnsi="Times New Roman" w:cs="Times New Roman"/>
          <w:sz w:val="24"/>
          <w:szCs w:val="24"/>
        </w:rPr>
        <w:t xml:space="preserve">en matière constitutionnelle, </w:t>
      </w:r>
      <w:r w:rsidR="004D0611">
        <w:rPr>
          <w:rFonts w:ascii="Times New Roman" w:hAnsi="Times New Roman" w:cs="Times New Roman"/>
          <w:sz w:val="24"/>
          <w:szCs w:val="24"/>
        </w:rPr>
        <w:t xml:space="preserve">ne va pas jusqu’à admettre une </w:t>
      </w:r>
      <w:r w:rsidR="00522988">
        <w:rPr>
          <w:rFonts w:ascii="Times New Roman" w:hAnsi="Times New Roman" w:cs="Times New Roman"/>
          <w:sz w:val="24"/>
          <w:szCs w:val="24"/>
        </w:rPr>
        <w:t xml:space="preserve">coutume </w:t>
      </w:r>
      <w:r w:rsidR="004D0611" w:rsidRPr="004D0611">
        <w:rPr>
          <w:rFonts w:ascii="Times New Roman" w:hAnsi="Times New Roman" w:cs="Times New Roman"/>
          <w:i/>
          <w:sz w:val="24"/>
          <w:szCs w:val="24"/>
        </w:rPr>
        <w:t xml:space="preserve">contra </w:t>
      </w:r>
      <w:proofErr w:type="spellStart"/>
      <w:r w:rsidR="004D0611" w:rsidRPr="004D0611">
        <w:rPr>
          <w:rFonts w:ascii="Times New Roman" w:hAnsi="Times New Roman" w:cs="Times New Roman"/>
          <w:i/>
          <w:sz w:val="24"/>
          <w:szCs w:val="24"/>
        </w:rPr>
        <w:t>legem</w:t>
      </w:r>
      <w:proofErr w:type="spellEnd"/>
      <w:r w:rsidR="00522988">
        <w:rPr>
          <w:rFonts w:ascii="Times New Roman" w:hAnsi="Times New Roman" w:cs="Times New Roman"/>
          <w:sz w:val="24"/>
          <w:szCs w:val="24"/>
        </w:rPr>
        <w:t>.</w:t>
      </w:r>
      <w:r w:rsidR="007B3995">
        <w:rPr>
          <w:rFonts w:ascii="Times New Roman" w:hAnsi="Times New Roman" w:cs="Times New Roman"/>
          <w:sz w:val="24"/>
          <w:szCs w:val="24"/>
        </w:rPr>
        <w:t xml:space="preserve"> Et le commentaire de la Constitution édité par le Conseil d’Etat n’en </w:t>
      </w:r>
      <w:r w:rsidR="007B6FF4">
        <w:rPr>
          <w:rFonts w:ascii="Times New Roman" w:hAnsi="Times New Roman" w:cs="Times New Roman"/>
          <w:sz w:val="24"/>
          <w:szCs w:val="24"/>
        </w:rPr>
        <w:t>dit mot</w:t>
      </w:r>
      <w:r w:rsidR="007B3995">
        <w:rPr>
          <w:rStyle w:val="FootnoteReference"/>
          <w:rFonts w:ascii="Times New Roman" w:hAnsi="Times New Roman" w:cs="Times New Roman"/>
          <w:sz w:val="24"/>
          <w:szCs w:val="24"/>
        </w:rPr>
        <w:footnoteReference w:id="6"/>
      </w:r>
      <w:r w:rsidR="007B3995">
        <w:rPr>
          <w:rFonts w:ascii="Times New Roman" w:hAnsi="Times New Roman" w:cs="Times New Roman"/>
          <w:sz w:val="24"/>
          <w:szCs w:val="24"/>
        </w:rPr>
        <w:t>.</w:t>
      </w:r>
    </w:p>
    <w:p w:rsidR="001B2D17" w:rsidRDefault="004D0611"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Même à supposer que la coutume soit une source équivalente au texte de la Constitution</w:t>
      </w:r>
      <w:r w:rsidR="00D14B77">
        <w:rPr>
          <w:rFonts w:ascii="Times New Roman" w:hAnsi="Times New Roman" w:cs="Times New Roman"/>
          <w:sz w:val="24"/>
          <w:szCs w:val="24"/>
        </w:rPr>
        <w:t xml:space="preserve"> (ce qui est fort douteux)</w:t>
      </w:r>
      <w:r>
        <w:rPr>
          <w:rFonts w:ascii="Times New Roman" w:hAnsi="Times New Roman" w:cs="Times New Roman"/>
          <w:sz w:val="24"/>
          <w:szCs w:val="24"/>
        </w:rPr>
        <w:t xml:space="preserve">, </w:t>
      </w:r>
      <w:r w:rsidR="007B3995">
        <w:rPr>
          <w:rFonts w:ascii="Times New Roman" w:hAnsi="Times New Roman" w:cs="Times New Roman"/>
          <w:sz w:val="24"/>
          <w:szCs w:val="24"/>
        </w:rPr>
        <w:t xml:space="preserve">se pose une seconde question. Quel en </w:t>
      </w:r>
      <w:r w:rsidR="00D14B77">
        <w:rPr>
          <w:rFonts w:ascii="Times New Roman" w:hAnsi="Times New Roman" w:cs="Times New Roman"/>
          <w:sz w:val="24"/>
          <w:szCs w:val="24"/>
        </w:rPr>
        <w:t>serait</w:t>
      </w:r>
      <w:r w:rsidR="007B3995">
        <w:rPr>
          <w:rFonts w:ascii="Times New Roman" w:hAnsi="Times New Roman" w:cs="Times New Roman"/>
          <w:sz w:val="24"/>
          <w:szCs w:val="24"/>
        </w:rPr>
        <w:t xml:space="preserve"> le contenu ? </w:t>
      </w:r>
      <w:r w:rsidR="00D72CB4">
        <w:rPr>
          <w:rFonts w:ascii="Times New Roman" w:hAnsi="Times New Roman" w:cs="Times New Roman"/>
          <w:sz w:val="24"/>
          <w:szCs w:val="24"/>
        </w:rPr>
        <w:t>C</w:t>
      </w:r>
      <w:r w:rsidR="007012E1">
        <w:rPr>
          <w:rFonts w:ascii="Times New Roman" w:hAnsi="Times New Roman" w:cs="Times New Roman"/>
          <w:sz w:val="24"/>
          <w:szCs w:val="24"/>
        </w:rPr>
        <w:t>omment est-il possible d</w:t>
      </w:r>
      <w:r w:rsidR="00D14B77">
        <w:rPr>
          <w:rFonts w:ascii="Times New Roman" w:hAnsi="Times New Roman" w:cs="Times New Roman"/>
          <w:sz w:val="24"/>
          <w:szCs w:val="24"/>
        </w:rPr>
        <w:t>’en</w:t>
      </w:r>
      <w:r w:rsidR="007012E1">
        <w:rPr>
          <w:rFonts w:ascii="Times New Roman" w:hAnsi="Times New Roman" w:cs="Times New Roman"/>
          <w:sz w:val="24"/>
          <w:szCs w:val="24"/>
        </w:rPr>
        <w:t xml:space="preserve"> </w:t>
      </w:r>
      <w:r w:rsidR="00D72CB4">
        <w:rPr>
          <w:rFonts w:ascii="Times New Roman" w:hAnsi="Times New Roman" w:cs="Times New Roman"/>
          <w:sz w:val="24"/>
          <w:szCs w:val="24"/>
        </w:rPr>
        <w:t>connaître</w:t>
      </w:r>
      <w:r w:rsidR="00FE1FB5">
        <w:rPr>
          <w:rFonts w:ascii="Times New Roman" w:hAnsi="Times New Roman" w:cs="Times New Roman"/>
          <w:sz w:val="24"/>
          <w:szCs w:val="24"/>
        </w:rPr>
        <w:t xml:space="preserve"> et, surtout, prouver</w:t>
      </w:r>
      <w:r w:rsidR="00D72CB4">
        <w:rPr>
          <w:rFonts w:ascii="Times New Roman" w:hAnsi="Times New Roman" w:cs="Times New Roman"/>
          <w:sz w:val="24"/>
          <w:szCs w:val="24"/>
        </w:rPr>
        <w:t xml:space="preserve"> </w:t>
      </w:r>
      <w:r w:rsidR="007012E1">
        <w:rPr>
          <w:rFonts w:ascii="Times New Roman" w:hAnsi="Times New Roman" w:cs="Times New Roman"/>
          <w:sz w:val="24"/>
          <w:szCs w:val="24"/>
        </w:rPr>
        <w:t>l</w:t>
      </w:r>
      <w:r w:rsidR="00D14B77">
        <w:rPr>
          <w:rFonts w:ascii="Times New Roman" w:hAnsi="Times New Roman" w:cs="Times New Roman"/>
          <w:sz w:val="24"/>
          <w:szCs w:val="24"/>
        </w:rPr>
        <w:t>’existence</w:t>
      </w:r>
      <w:r w:rsidR="007012E1">
        <w:rPr>
          <w:rFonts w:ascii="Times New Roman" w:hAnsi="Times New Roman" w:cs="Times New Roman"/>
          <w:sz w:val="24"/>
          <w:szCs w:val="24"/>
        </w:rPr>
        <w:t xml:space="preserve"> ? </w:t>
      </w:r>
      <w:r w:rsidR="00FE1FB5">
        <w:rPr>
          <w:rFonts w:ascii="Times New Roman" w:hAnsi="Times New Roman" w:cs="Times New Roman"/>
          <w:sz w:val="24"/>
          <w:szCs w:val="24"/>
        </w:rPr>
        <w:t>C</w:t>
      </w:r>
      <w:r w:rsidR="007012E1">
        <w:rPr>
          <w:rFonts w:ascii="Times New Roman" w:hAnsi="Times New Roman" w:cs="Times New Roman"/>
          <w:sz w:val="24"/>
          <w:szCs w:val="24"/>
        </w:rPr>
        <w:t>ette preuve a-t-elle été apportée</w:t>
      </w:r>
      <w:r w:rsidR="00D14B77">
        <w:rPr>
          <w:rFonts w:ascii="Times New Roman" w:hAnsi="Times New Roman" w:cs="Times New Roman"/>
          <w:sz w:val="24"/>
          <w:szCs w:val="24"/>
        </w:rPr>
        <w:t xml:space="preserve"> en l’espèce</w:t>
      </w:r>
      <w:r w:rsidR="007012E1">
        <w:rPr>
          <w:rFonts w:ascii="Times New Roman" w:hAnsi="Times New Roman" w:cs="Times New Roman"/>
          <w:sz w:val="24"/>
          <w:szCs w:val="24"/>
        </w:rPr>
        <w:t xml:space="preserve"> ? </w:t>
      </w:r>
      <w:r w:rsidR="00030692">
        <w:rPr>
          <w:rFonts w:ascii="Times New Roman" w:hAnsi="Times New Roman" w:cs="Times New Roman"/>
          <w:sz w:val="24"/>
          <w:szCs w:val="24"/>
        </w:rPr>
        <w:t xml:space="preserve">La réponse est : non. </w:t>
      </w:r>
      <w:r w:rsidR="00D72CB4">
        <w:rPr>
          <w:rFonts w:ascii="Times New Roman" w:hAnsi="Times New Roman" w:cs="Times New Roman"/>
          <w:sz w:val="24"/>
          <w:szCs w:val="24"/>
        </w:rPr>
        <w:t>L’avis du Conseil d’Etat révèle</w:t>
      </w:r>
      <w:r w:rsidR="007B6FF4">
        <w:rPr>
          <w:rFonts w:ascii="Times New Roman" w:hAnsi="Times New Roman" w:cs="Times New Roman"/>
          <w:sz w:val="24"/>
          <w:szCs w:val="24"/>
        </w:rPr>
        <w:t>,</w:t>
      </w:r>
      <w:r w:rsidR="00B42C03">
        <w:rPr>
          <w:rFonts w:ascii="Times New Roman" w:hAnsi="Times New Roman" w:cs="Times New Roman"/>
          <w:sz w:val="24"/>
          <w:szCs w:val="24"/>
        </w:rPr>
        <w:t xml:space="preserve"> en fait, </w:t>
      </w:r>
      <w:r w:rsidR="00D72CB4">
        <w:rPr>
          <w:rFonts w:ascii="Times New Roman" w:hAnsi="Times New Roman" w:cs="Times New Roman"/>
          <w:sz w:val="24"/>
          <w:szCs w:val="24"/>
        </w:rPr>
        <w:t>une méconnaissance</w:t>
      </w:r>
      <w:r w:rsidR="00030692">
        <w:rPr>
          <w:rFonts w:ascii="Times New Roman" w:hAnsi="Times New Roman" w:cs="Times New Roman"/>
          <w:sz w:val="24"/>
          <w:szCs w:val="24"/>
        </w:rPr>
        <w:t xml:space="preserve"> </w:t>
      </w:r>
      <w:r w:rsidR="00D72CB4">
        <w:rPr>
          <w:rFonts w:ascii="Times New Roman" w:hAnsi="Times New Roman" w:cs="Times New Roman"/>
          <w:sz w:val="24"/>
          <w:szCs w:val="24"/>
        </w:rPr>
        <w:t xml:space="preserve">du concept de coutume. Une </w:t>
      </w:r>
      <w:r w:rsidR="00D72CB4" w:rsidRPr="00D72CB4">
        <w:rPr>
          <w:rFonts w:ascii="Times New Roman" w:hAnsi="Times New Roman" w:cs="Times New Roman"/>
          <w:i/>
          <w:sz w:val="24"/>
          <w:szCs w:val="24"/>
        </w:rPr>
        <w:t>coutume</w:t>
      </w:r>
      <w:r w:rsidR="00D72CB4">
        <w:rPr>
          <w:rFonts w:ascii="Times New Roman" w:hAnsi="Times New Roman" w:cs="Times New Roman"/>
          <w:sz w:val="24"/>
          <w:szCs w:val="24"/>
        </w:rPr>
        <w:t xml:space="preserve"> doit être distinguée d’un simple </w:t>
      </w:r>
      <w:r w:rsidR="00D72CB4" w:rsidRPr="00D72CB4">
        <w:rPr>
          <w:rFonts w:ascii="Times New Roman" w:hAnsi="Times New Roman" w:cs="Times New Roman"/>
          <w:i/>
          <w:sz w:val="24"/>
          <w:szCs w:val="24"/>
        </w:rPr>
        <w:t>usage</w:t>
      </w:r>
      <w:r w:rsidR="00D72CB4">
        <w:rPr>
          <w:rFonts w:ascii="Times New Roman" w:hAnsi="Times New Roman" w:cs="Times New Roman"/>
          <w:sz w:val="24"/>
          <w:szCs w:val="24"/>
        </w:rPr>
        <w:t xml:space="preserve">. </w:t>
      </w:r>
      <w:r w:rsidR="009A4CA4">
        <w:rPr>
          <w:rFonts w:ascii="Times New Roman" w:hAnsi="Times New Roman" w:cs="Times New Roman"/>
          <w:sz w:val="24"/>
          <w:szCs w:val="24"/>
        </w:rPr>
        <w:t xml:space="preserve">La plupart d’entre nous, lorsque nous prenons notre voiture, écoutons la radio. </w:t>
      </w:r>
      <w:r w:rsidR="00030692">
        <w:rPr>
          <w:rFonts w:ascii="Times New Roman" w:hAnsi="Times New Roman" w:cs="Times New Roman"/>
          <w:sz w:val="24"/>
          <w:szCs w:val="24"/>
        </w:rPr>
        <w:t xml:space="preserve">C’est une habitude. </w:t>
      </w:r>
      <w:r w:rsidR="009A4CA4">
        <w:rPr>
          <w:rFonts w:ascii="Times New Roman" w:hAnsi="Times New Roman" w:cs="Times New Roman"/>
          <w:sz w:val="24"/>
          <w:szCs w:val="24"/>
        </w:rPr>
        <w:t>Mais, bien sûr, il ne viendrait à</w:t>
      </w:r>
      <w:r w:rsidR="00C15EF9">
        <w:rPr>
          <w:rFonts w:ascii="Times New Roman" w:hAnsi="Times New Roman" w:cs="Times New Roman"/>
          <w:sz w:val="24"/>
          <w:szCs w:val="24"/>
        </w:rPr>
        <w:t xml:space="preserve"> l’esprit de</w:t>
      </w:r>
      <w:r w:rsidR="009A4CA4">
        <w:rPr>
          <w:rFonts w:ascii="Times New Roman" w:hAnsi="Times New Roman" w:cs="Times New Roman"/>
          <w:sz w:val="24"/>
          <w:szCs w:val="24"/>
        </w:rPr>
        <w:t xml:space="preserve"> personne – ni à vous conducteur, ni à un observateur externe qui étudierait votre comportement – d’affirmer, tout à coup, </w:t>
      </w:r>
      <w:r w:rsidR="00030692">
        <w:rPr>
          <w:rFonts w:ascii="Times New Roman" w:hAnsi="Times New Roman" w:cs="Times New Roman"/>
          <w:sz w:val="24"/>
          <w:szCs w:val="24"/>
        </w:rPr>
        <w:t xml:space="preserve">au vu de cette seule constatation empirique de l’habitude, </w:t>
      </w:r>
      <w:r w:rsidR="009A4CA4">
        <w:rPr>
          <w:rFonts w:ascii="Times New Roman" w:hAnsi="Times New Roman" w:cs="Times New Roman"/>
          <w:sz w:val="24"/>
          <w:szCs w:val="24"/>
        </w:rPr>
        <w:t>que vous</w:t>
      </w:r>
      <w:r w:rsidR="00FE1FB5">
        <w:rPr>
          <w:rFonts w:ascii="Times New Roman" w:hAnsi="Times New Roman" w:cs="Times New Roman"/>
          <w:sz w:val="24"/>
          <w:szCs w:val="24"/>
        </w:rPr>
        <w:t xml:space="preserve"> êtes</w:t>
      </w:r>
      <w:r w:rsidR="009A4CA4">
        <w:rPr>
          <w:rFonts w:ascii="Times New Roman" w:hAnsi="Times New Roman" w:cs="Times New Roman"/>
          <w:sz w:val="24"/>
          <w:szCs w:val="24"/>
        </w:rPr>
        <w:t xml:space="preserve"> </w:t>
      </w:r>
      <w:r w:rsidR="009A4CA4" w:rsidRPr="009A4CA4">
        <w:rPr>
          <w:rFonts w:ascii="Times New Roman" w:hAnsi="Times New Roman" w:cs="Times New Roman"/>
          <w:i/>
          <w:sz w:val="24"/>
          <w:szCs w:val="24"/>
        </w:rPr>
        <w:t>obligés</w:t>
      </w:r>
      <w:r w:rsidR="009A4CA4">
        <w:rPr>
          <w:rFonts w:ascii="Times New Roman" w:hAnsi="Times New Roman" w:cs="Times New Roman"/>
          <w:sz w:val="24"/>
          <w:szCs w:val="24"/>
        </w:rPr>
        <w:t xml:space="preserve"> </w:t>
      </w:r>
      <w:r w:rsidR="00030692">
        <w:rPr>
          <w:rFonts w:ascii="Times New Roman" w:hAnsi="Times New Roman" w:cs="Times New Roman"/>
          <w:sz w:val="24"/>
          <w:szCs w:val="24"/>
        </w:rPr>
        <w:t>d’écouter la radio</w:t>
      </w:r>
      <w:r w:rsidR="009A4CA4">
        <w:rPr>
          <w:rFonts w:ascii="Times New Roman" w:hAnsi="Times New Roman" w:cs="Times New Roman"/>
          <w:sz w:val="24"/>
          <w:szCs w:val="24"/>
        </w:rPr>
        <w:t xml:space="preserve">. Certes, dans le passé, </w:t>
      </w:r>
      <w:r w:rsidR="00FE1FB5">
        <w:rPr>
          <w:rFonts w:ascii="Times New Roman" w:hAnsi="Times New Roman" w:cs="Times New Roman"/>
          <w:sz w:val="24"/>
          <w:szCs w:val="24"/>
        </w:rPr>
        <w:t>v</w:t>
      </w:r>
      <w:r w:rsidR="009A4CA4">
        <w:rPr>
          <w:rFonts w:ascii="Times New Roman" w:hAnsi="Times New Roman" w:cs="Times New Roman"/>
          <w:sz w:val="24"/>
          <w:szCs w:val="24"/>
        </w:rPr>
        <w:t>ous n’av</w:t>
      </w:r>
      <w:r w:rsidR="00FE1FB5">
        <w:rPr>
          <w:rFonts w:ascii="Times New Roman" w:hAnsi="Times New Roman" w:cs="Times New Roman"/>
          <w:sz w:val="24"/>
          <w:szCs w:val="24"/>
        </w:rPr>
        <w:t>ez</w:t>
      </w:r>
      <w:r w:rsidR="009A4CA4">
        <w:rPr>
          <w:rFonts w:ascii="Times New Roman" w:hAnsi="Times New Roman" w:cs="Times New Roman"/>
          <w:sz w:val="24"/>
          <w:szCs w:val="24"/>
        </w:rPr>
        <w:t xml:space="preserve"> pas utilisé </w:t>
      </w:r>
      <w:r w:rsidR="00FE1FB5">
        <w:rPr>
          <w:rFonts w:ascii="Times New Roman" w:hAnsi="Times New Roman" w:cs="Times New Roman"/>
          <w:sz w:val="24"/>
          <w:szCs w:val="24"/>
        </w:rPr>
        <w:t>v</w:t>
      </w:r>
      <w:r w:rsidR="009A4CA4">
        <w:rPr>
          <w:rFonts w:ascii="Times New Roman" w:hAnsi="Times New Roman" w:cs="Times New Roman"/>
          <w:sz w:val="24"/>
          <w:szCs w:val="24"/>
        </w:rPr>
        <w:t xml:space="preserve">otre liberté </w:t>
      </w:r>
      <w:r w:rsidR="005C56AE">
        <w:rPr>
          <w:rFonts w:ascii="Times New Roman" w:hAnsi="Times New Roman" w:cs="Times New Roman"/>
          <w:sz w:val="24"/>
          <w:szCs w:val="24"/>
        </w:rPr>
        <w:t>de</w:t>
      </w:r>
      <w:r w:rsidR="009A4CA4">
        <w:rPr>
          <w:rFonts w:ascii="Times New Roman" w:hAnsi="Times New Roman" w:cs="Times New Roman"/>
          <w:sz w:val="24"/>
          <w:szCs w:val="24"/>
        </w:rPr>
        <w:t xml:space="preserve"> ne pas écouter la radio, mais</w:t>
      </w:r>
      <w:r w:rsidR="00FE1FB5">
        <w:rPr>
          <w:rFonts w:ascii="Times New Roman" w:hAnsi="Times New Roman" w:cs="Times New Roman"/>
          <w:sz w:val="24"/>
          <w:szCs w:val="24"/>
        </w:rPr>
        <w:t xml:space="preserve"> il ne découle pas </w:t>
      </w:r>
      <w:r w:rsidR="00030692">
        <w:rPr>
          <w:rFonts w:ascii="Times New Roman" w:hAnsi="Times New Roman" w:cs="Times New Roman"/>
          <w:sz w:val="24"/>
          <w:szCs w:val="24"/>
        </w:rPr>
        <w:t xml:space="preserve">de </w:t>
      </w:r>
      <w:r w:rsidR="009A4CA4">
        <w:rPr>
          <w:rFonts w:ascii="Times New Roman" w:hAnsi="Times New Roman" w:cs="Times New Roman"/>
          <w:sz w:val="24"/>
          <w:szCs w:val="24"/>
        </w:rPr>
        <w:t>ce non-usage</w:t>
      </w:r>
      <w:r w:rsidR="00030692">
        <w:rPr>
          <w:rFonts w:ascii="Times New Roman" w:hAnsi="Times New Roman" w:cs="Times New Roman"/>
          <w:sz w:val="24"/>
          <w:szCs w:val="24"/>
        </w:rPr>
        <w:t xml:space="preserve"> que </w:t>
      </w:r>
      <w:r w:rsidR="00FE1FB5">
        <w:rPr>
          <w:rFonts w:ascii="Times New Roman" w:hAnsi="Times New Roman" w:cs="Times New Roman"/>
          <w:sz w:val="24"/>
          <w:szCs w:val="24"/>
        </w:rPr>
        <w:t>v</w:t>
      </w:r>
      <w:r w:rsidR="009A4CA4">
        <w:rPr>
          <w:rFonts w:ascii="Times New Roman" w:hAnsi="Times New Roman" w:cs="Times New Roman"/>
          <w:sz w:val="24"/>
          <w:szCs w:val="24"/>
        </w:rPr>
        <w:t>ous a</w:t>
      </w:r>
      <w:r w:rsidR="00030692">
        <w:rPr>
          <w:rFonts w:ascii="Times New Roman" w:hAnsi="Times New Roman" w:cs="Times New Roman"/>
          <w:sz w:val="24"/>
          <w:szCs w:val="24"/>
        </w:rPr>
        <w:t xml:space="preserve">vez implicitement </w:t>
      </w:r>
      <w:r w:rsidR="009A4CA4">
        <w:rPr>
          <w:rFonts w:ascii="Times New Roman" w:hAnsi="Times New Roman" w:cs="Times New Roman"/>
          <w:sz w:val="24"/>
          <w:szCs w:val="24"/>
        </w:rPr>
        <w:t xml:space="preserve">renoncé à </w:t>
      </w:r>
      <w:r w:rsidR="00231174">
        <w:rPr>
          <w:rFonts w:ascii="Times New Roman" w:hAnsi="Times New Roman" w:cs="Times New Roman"/>
          <w:sz w:val="24"/>
          <w:szCs w:val="24"/>
        </w:rPr>
        <w:t>cette</w:t>
      </w:r>
      <w:r w:rsidR="007B3995">
        <w:rPr>
          <w:rFonts w:ascii="Times New Roman" w:hAnsi="Times New Roman" w:cs="Times New Roman"/>
          <w:sz w:val="24"/>
          <w:szCs w:val="24"/>
        </w:rPr>
        <w:t xml:space="preserve"> liberté</w:t>
      </w:r>
      <w:r w:rsidR="009A4CA4">
        <w:rPr>
          <w:rFonts w:ascii="Times New Roman" w:hAnsi="Times New Roman" w:cs="Times New Roman"/>
          <w:sz w:val="24"/>
          <w:szCs w:val="24"/>
        </w:rPr>
        <w:t xml:space="preserve">. L’usage, en l’espèce, n’est qu’un usage ; ce n’est pas une coutume. La différence entre </w:t>
      </w:r>
      <w:r w:rsidR="00231174">
        <w:rPr>
          <w:rFonts w:ascii="Times New Roman" w:hAnsi="Times New Roman" w:cs="Times New Roman"/>
          <w:sz w:val="24"/>
          <w:szCs w:val="24"/>
        </w:rPr>
        <w:t>les deux</w:t>
      </w:r>
      <w:r w:rsidR="009A4CA4">
        <w:rPr>
          <w:rFonts w:ascii="Times New Roman" w:hAnsi="Times New Roman" w:cs="Times New Roman"/>
          <w:sz w:val="24"/>
          <w:szCs w:val="24"/>
        </w:rPr>
        <w:t xml:space="preserve"> est simple : l’usage se définit par la répétition d’une même conduite. La coutume, elle, se définit par deux critères : un usage à quoi s’ajoute – élément crucial, spécifique</w:t>
      </w:r>
      <w:r w:rsidR="00B42C03">
        <w:rPr>
          <w:rFonts w:ascii="Times New Roman" w:hAnsi="Times New Roman" w:cs="Times New Roman"/>
          <w:sz w:val="24"/>
          <w:szCs w:val="24"/>
        </w:rPr>
        <w:t>, d’ordre psychologique</w:t>
      </w:r>
      <w:r w:rsidR="009A4CA4">
        <w:rPr>
          <w:rFonts w:ascii="Times New Roman" w:hAnsi="Times New Roman" w:cs="Times New Roman"/>
          <w:sz w:val="24"/>
          <w:szCs w:val="24"/>
        </w:rPr>
        <w:t xml:space="preserve"> – </w:t>
      </w:r>
      <w:r w:rsidR="009A4CA4" w:rsidRPr="00231174">
        <w:rPr>
          <w:rFonts w:ascii="Times New Roman" w:hAnsi="Times New Roman" w:cs="Times New Roman"/>
          <w:sz w:val="24"/>
          <w:szCs w:val="24"/>
        </w:rPr>
        <w:t>l’existence d’une</w:t>
      </w:r>
      <w:r w:rsidR="009A4CA4" w:rsidRPr="009A4CA4">
        <w:rPr>
          <w:rFonts w:ascii="Times New Roman" w:hAnsi="Times New Roman" w:cs="Times New Roman"/>
          <w:i/>
          <w:sz w:val="24"/>
          <w:szCs w:val="24"/>
        </w:rPr>
        <w:t xml:space="preserve"> </w:t>
      </w:r>
      <w:r w:rsidR="005C56AE">
        <w:rPr>
          <w:rFonts w:ascii="Times New Roman" w:hAnsi="Times New Roman" w:cs="Times New Roman"/>
          <w:i/>
          <w:sz w:val="24"/>
          <w:szCs w:val="24"/>
        </w:rPr>
        <w:t>« </w:t>
      </w:r>
      <w:proofErr w:type="spellStart"/>
      <w:r w:rsidR="009A4CA4" w:rsidRPr="009A4CA4">
        <w:rPr>
          <w:rFonts w:ascii="Times New Roman" w:hAnsi="Times New Roman" w:cs="Times New Roman"/>
          <w:i/>
          <w:sz w:val="24"/>
          <w:szCs w:val="24"/>
        </w:rPr>
        <w:t>opinio</w:t>
      </w:r>
      <w:proofErr w:type="spellEnd"/>
      <w:r w:rsidR="009A4CA4" w:rsidRPr="009A4CA4">
        <w:rPr>
          <w:rFonts w:ascii="Times New Roman" w:hAnsi="Times New Roman" w:cs="Times New Roman"/>
          <w:i/>
          <w:sz w:val="24"/>
          <w:szCs w:val="24"/>
        </w:rPr>
        <w:t xml:space="preserve"> </w:t>
      </w:r>
      <w:proofErr w:type="spellStart"/>
      <w:r w:rsidR="009A4CA4" w:rsidRPr="009A4CA4">
        <w:rPr>
          <w:rFonts w:ascii="Times New Roman" w:hAnsi="Times New Roman" w:cs="Times New Roman"/>
          <w:i/>
          <w:sz w:val="24"/>
          <w:szCs w:val="24"/>
        </w:rPr>
        <w:t>juris</w:t>
      </w:r>
      <w:proofErr w:type="spellEnd"/>
      <w:r w:rsidR="005C56AE">
        <w:rPr>
          <w:rFonts w:ascii="Times New Roman" w:hAnsi="Times New Roman" w:cs="Times New Roman"/>
          <w:i/>
          <w:sz w:val="24"/>
          <w:szCs w:val="24"/>
        </w:rPr>
        <w:t> »</w:t>
      </w:r>
      <w:r w:rsidR="00030692">
        <w:rPr>
          <w:rFonts w:ascii="Times New Roman" w:hAnsi="Times New Roman" w:cs="Times New Roman"/>
          <w:sz w:val="24"/>
          <w:szCs w:val="24"/>
        </w:rPr>
        <w:t>.</w:t>
      </w:r>
      <w:r w:rsidR="005C56AE">
        <w:rPr>
          <w:rFonts w:ascii="Times New Roman" w:hAnsi="Times New Roman" w:cs="Times New Roman"/>
          <w:sz w:val="24"/>
          <w:szCs w:val="24"/>
        </w:rPr>
        <w:t xml:space="preserve"> « </w:t>
      </w:r>
      <w:proofErr w:type="spellStart"/>
      <w:r w:rsidR="005C56AE" w:rsidRPr="005C56AE">
        <w:rPr>
          <w:rFonts w:ascii="Times New Roman" w:hAnsi="Times New Roman" w:cs="Times New Roman"/>
          <w:i/>
          <w:sz w:val="24"/>
          <w:szCs w:val="24"/>
        </w:rPr>
        <w:t>Opinio</w:t>
      </w:r>
      <w:proofErr w:type="spellEnd"/>
      <w:r w:rsidR="005C56AE" w:rsidRPr="005C56AE">
        <w:rPr>
          <w:rFonts w:ascii="Times New Roman" w:hAnsi="Times New Roman" w:cs="Times New Roman"/>
          <w:i/>
          <w:sz w:val="24"/>
          <w:szCs w:val="24"/>
        </w:rPr>
        <w:t xml:space="preserve"> </w:t>
      </w:r>
      <w:proofErr w:type="spellStart"/>
      <w:r w:rsidR="005C56AE" w:rsidRPr="005C56AE">
        <w:rPr>
          <w:rFonts w:ascii="Times New Roman" w:hAnsi="Times New Roman" w:cs="Times New Roman"/>
          <w:i/>
          <w:sz w:val="24"/>
          <w:szCs w:val="24"/>
        </w:rPr>
        <w:t>juris</w:t>
      </w:r>
      <w:proofErr w:type="spellEnd"/>
      <w:r w:rsidR="005C56AE" w:rsidRPr="005C56AE">
        <w:rPr>
          <w:rFonts w:ascii="Times New Roman" w:hAnsi="Times New Roman" w:cs="Times New Roman"/>
          <w:i/>
          <w:sz w:val="24"/>
          <w:szCs w:val="24"/>
        </w:rPr>
        <w:t> </w:t>
      </w:r>
      <w:r w:rsidR="005C56AE">
        <w:rPr>
          <w:rFonts w:ascii="Times New Roman" w:hAnsi="Times New Roman" w:cs="Times New Roman"/>
          <w:sz w:val="24"/>
          <w:szCs w:val="24"/>
        </w:rPr>
        <w:t>» veut dire : les acteurs sociaux eux-mêmes sont convaincus</w:t>
      </w:r>
      <w:r w:rsidR="00D14B77">
        <w:rPr>
          <w:rFonts w:ascii="Times New Roman" w:hAnsi="Times New Roman" w:cs="Times New Roman"/>
          <w:sz w:val="24"/>
          <w:szCs w:val="24"/>
        </w:rPr>
        <w:t xml:space="preserve">, </w:t>
      </w:r>
      <w:r w:rsidR="005C56AE">
        <w:rPr>
          <w:rFonts w:ascii="Times New Roman" w:hAnsi="Times New Roman" w:cs="Times New Roman"/>
          <w:sz w:val="24"/>
          <w:szCs w:val="24"/>
        </w:rPr>
        <w:t xml:space="preserve">dans </w:t>
      </w:r>
      <w:r w:rsidR="005C56AE" w:rsidRPr="00D14B77">
        <w:rPr>
          <w:rFonts w:ascii="Times New Roman" w:hAnsi="Times New Roman" w:cs="Times New Roman"/>
          <w:i/>
          <w:sz w:val="24"/>
          <w:szCs w:val="24"/>
        </w:rPr>
        <w:t>leur</w:t>
      </w:r>
      <w:r w:rsidR="005C56AE">
        <w:rPr>
          <w:rFonts w:ascii="Times New Roman" w:hAnsi="Times New Roman" w:cs="Times New Roman"/>
          <w:sz w:val="24"/>
          <w:szCs w:val="24"/>
        </w:rPr>
        <w:t xml:space="preserve"> esprit</w:t>
      </w:r>
      <w:r w:rsidR="00D14B77">
        <w:rPr>
          <w:rFonts w:ascii="Times New Roman" w:hAnsi="Times New Roman" w:cs="Times New Roman"/>
          <w:sz w:val="24"/>
          <w:szCs w:val="24"/>
        </w:rPr>
        <w:t xml:space="preserve">, </w:t>
      </w:r>
      <w:r w:rsidR="005C56AE">
        <w:rPr>
          <w:rFonts w:ascii="Times New Roman" w:hAnsi="Times New Roman" w:cs="Times New Roman"/>
          <w:sz w:val="24"/>
          <w:szCs w:val="24"/>
        </w:rPr>
        <w:t xml:space="preserve">que cet usage du passé </w:t>
      </w:r>
      <w:r w:rsidR="005C56AE" w:rsidRPr="005C56AE">
        <w:rPr>
          <w:rFonts w:ascii="Times New Roman" w:hAnsi="Times New Roman" w:cs="Times New Roman"/>
          <w:i/>
          <w:sz w:val="24"/>
          <w:szCs w:val="24"/>
        </w:rPr>
        <w:t>doit</w:t>
      </w:r>
      <w:r w:rsidR="005C56AE">
        <w:rPr>
          <w:rFonts w:ascii="Times New Roman" w:hAnsi="Times New Roman" w:cs="Times New Roman"/>
          <w:sz w:val="24"/>
          <w:szCs w:val="24"/>
        </w:rPr>
        <w:t xml:space="preserve"> être respecté. Comme si, un jour, vous vous seriez dit : je </w:t>
      </w:r>
      <w:r w:rsidR="005C56AE" w:rsidRPr="00231174">
        <w:rPr>
          <w:rFonts w:ascii="Times New Roman" w:hAnsi="Times New Roman" w:cs="Times New Roman"/>
          <w:sz w:val="24"/>
          <w:szCs w:val="24"/>
        </w:rPr>
        <w:t>dois</w:t>
      </w:r>
      <w:r w:rsidR="00030692">
        <w:rPr>
          <w:rFonts w:ascii="Times New Roman" w:hAnsi="Times New Roman" w:cs="Times New Roman"/>
          <w:sz w:val="24"/>
          <w:szCs w:val="24"/>
        </w:rPr>
        <w:t xml:space="preserve"> écouter la radio.</w:t>
      </w:r>
      <w:r w:rsidR="005C56AE">
        <w:rPr>
          <w:rFonts w:ascii="Times New Roman" w:hAnsi="Times New Roman" w:cs="Times New Roman"/>
          <w:sz w:val="24"/>
          <w:szCs w:val="24"/>
        </w:rPr>
        <w:t xml:space="preserve"> </w:t>
      </w:r>
      <w:r w:rsidR="00D14B77">
        <w:rPr>
          <w:rFonts w:ascii="Times New Roman" w:hAnsi="Times New Roman" w:cs="Times New Roman"/>
          <w:sz w:val="24"/>
          <w:szCs w:val="24"/>
        </w:rPr>
        <w:t>L</w:t>
      </w:r>
      <w:r w:rsidR="005C56AE">
        <w:rPr>
          <w:rFonts w:ascii="Times New Roman" w:hAnsi="Times New Roman" w:cs="Times New Roman"/>
          <w:sz w:val="24"/>
          <w:szCs w:val="24"/>
        </w:rPr>
        <w:t>’observateur externe (le juriste) d</w:t>
      </w:r>
      <w:r w:rsidR="00D14B77">
        <w:rPr>
          <w:rFonts w:ascii="Times New Roman" w:hAnsi="Times New Roman" w:cs="Times New Roman"/>
          <w:sz w:val="24"/>
          <w:szCs w:val="24"/>
        </w:rPr>
        <w:t xml:space="preserve">oit </w:t>
      </w:r>
      <w:r w:rsidR="002A0E97">
        <w:rPr>
          <w:rFonts w:ascii="Times New Roman" w:hAnsi="Times New Roman" w:cs="Times New Roman"/>
          <w:i/>
          <w:sz w:val="24"/>
          <w:szCs w:val="24"/>
        </w:rPr>
        <w:t>constater</w:t>
      </w:r>
      <w:r w:rsidR="005C56AE">
        <w:rPr>
          <w:rFonts w:ascii="Times New Roman" w:hAnsi="Times New Roman" w:cs="Times New Roman"/>
          <w:sz w:val="24"/>
          <w:szCs w:val="24"/>
        </w:rPr>
        <w:t xml:space="preserve"> si </w:t>
      </w:r>
      <w:r w:rsidR="00B42C03">
        <w:rPr>
          <w:rFonts w:ascii="Times New Roman" w:hAnsi="Times New Roman" w:cs="Times New Roman"/>
          <w:sz w:val="24"/>
          <w:szCs w:val="24"/>
        </w:rPr>
        <w:t>ce</w:t>
      </w:r>
      <w:r w:rsidR="005C56AE">
        <w:rPr>
          <w:rFonts w:ascii="Times New Roman" w:hAnsi="Times New Roman" w:cs="Times New Roman"/>
          <w:sz w:val="24"/>
          <w:szCs w:val="24"/>
        </w:rPr>
        <w:t>tte idée d’obligation existe</w:t>
      </w:r>
      <w:r w:rsidR="00B42C03">
        <w:rPr>
          <w:rFonts w:ascii="Times New Roman" w:hAnsi="Times New Roman" w:cs="Times New Roman"/>
          <w:sz w:val="24"/>
          <w:szCs w:val="24"/>
        </w:rPr>
        <w:t>, ou non</w:t>
      </w:r>
      <w:r w:rsidR="00FE1FB5">
        <w:rPr>
          <w:rFonts w:ascii="Times New Roman" w:hAnsi="Times New Roman" w:cs="Times New Roman"/>
          <w:sz w:val="24"/>
          <w:szCs w:val="24"/>
        </w:rPr>
        <w:t> ; c</w:t>
      </w:r>
      <w:r w:rsidR="005C56AE">
        <w:rPr>
          <w:rFonts w:ascii="Times New Roman" w:hAnsi="Times New Roman" w:cs="Times New Roman"/>
          <w:sz w:val="24"/>
          <w:szCs w:val="24"/>
        </w:rPr>
        <w:t xml:space="preserve">e n’est pas </w:t>
      </w:r>
      <w:r w:rsidR="00FE1FB5">
        <w:rPr>
          <w:rFonts w:ascii="Times New Roman" w:hAnsi="Times New Roman" w:cs="Times New Roman"/>
          <w:sz w:val="24"/>
          <w:szCs w:val="24"/>
        </w:rPr>
        <w:t>à lui de</w:t>
      </w:r>
      <w:r w:rsidR="005C56AE">
        <w:rPr>
          <w:rFonts w:ascii="Times New Roman" w:hAnsi="Times New Roman" w:cs="Times New Roman"/>
          <w:sz w:val="24"/>
          <w:szCs w:val="24"/>
        </w:rPr>
        <w:t xml:space="preserve"> créer ou </w:t>
      </w:r>
      <w:r w:rsidR="00FE1FB5">
        <w:rPr>
          <w:rFonts w:ascii="Times New Roman" w:hAnsi="Times New Roman" w:cs="Times New Roman"/>
          <w:sz w:val="24"/>
          <w:szCs w:val="24"/>
        </w:rPr>
        <w:t>d’</w:t>
      </w:r>
      <w:r w:rsidR="005C56AE">
        <w:rPr>
          <w:rFonts w:ascii="Times New Roman" w:hAnsi="Times New Roman" w:cs="Times New Roman"/>
          <w:sz w:val="24"/>
          <w:szCs w:val="24"/>
        </w:rPr>
        <w:t xml:space="preserve">alléguer cette </w:t>
      </w:r>
      <w:proofErr w:type="spellStart"/>
      <w:r w:rsidR="005C56AE" w:rsidRPr="005C56AE">
        <w:rPr>
          <w:rFonts w:ascii="Times New Roman" w:hAnsi="Times New Roman" w:cs="Times New Roman"/>
          <w:i/>
          <w:sz w:val="24"/>
          <w:szCs w:val="24"/>
        </w:rPr>
        <w:t>opinio</w:t>
      </w:r>
      <w:proofErr w:type="spellEnd"/>
      <w:r w:rsidR="005C56AE" w:rsidRPr="005C56AE">
        <w:rPr>
          <w:rFonts w:ascii="Times New Roman" w:hAnsi="Times New Roman" w:cs="Times New Roman"/>
          <w:i/>
          <w:sz w:val="24"/>
          <w:szCs w:val="24"/>
        </w:rPr>
        <w:t xml:space="preserve"> </w:t>
      </w:r>
      <w:proofErr w:type="spellStart"/>
      <w:r w:rsidR="005C56AE" w:rsidRPr="005C56AE">
        <w:rPr>
          <w:rFonts w:ascii="Times New Roman" w:hAnsi="Times New Roman" w:cs="Times New Roman"/>
          <w:i/>
          <w:sz w:val="24"/>
          <w:szCs w:val="24"/>
        </w:rPr>
        <w:t>juris</w:t>
      </w:r>
      <w:proofErr w:type="spellEnd"/>
      <w:r w:rsidR="005C56AE">
        <w:rPr>
          <w:rFonts w:ascii="Times New Roman" w:hAnsi="Times New Roman" w:cs="Times New Roman"/>
          <w:sz w:val="24"/>
          <w:szCs w:val="24"/>
        </w:rPr>
        <w:t>, sans quoi i</w:t>
      </w:r>
      <w:r w:rsidR="007B3995">
        <w:rPr>
          <w:rFonts w:ascii="Times New Roman" w:hAnsi="Times New Roman" w:cs="Times New Roman"/>
          <w:sz w:val="24"/>
          <w:szCs w:val="24"/>
        </w:rPr>
        <w:t>l</w:t>
      </w:r>
      <w:r w:rsidR="00B42C03">
        <w:rPr>
          <w:rFonts w:ascii="Times New Roman" w:hAnsi="Times New Roman" w:cs="Times New Roman"/>
          <w:sz w:val="24"/>
          <w:szCs w:val="24"/>
        </w:rPr>
        <w:t xml:space="preserve"> rédui</w:t>
      </w:r>
      <w:r w:rsidR="00D14B77">
        <w:rPr>
          <w:rFonts w:ascii="Times New Roman" w:hAnsi="Times New Roman" w:cs="Times New Roman"/>
          <w:sz w:val="24"/>
          <w:szCs w:val="24"/>
        </w:rPr>
        <w:t>rai</w:t>
      </w:r>
      <w:r w:rsidR="00B42C03">
        <w:rPr>
          <w:rFonts w:ascii="Times New Roman" w:hAnsi="Times New Roman" w:cs="Times New Roman"/>
          <w:sz w:val="24"/>
          <w:szCs w:val="24"/>
        </w:rPr>
        <w:t>t arbitrairement la liberté des acteurs</w:t>
      </w:r>
      <w:r w:rsidR="005C56AE">
        <w:rPr>
          <w:rFonts w:ascii="Times New Roman" w:hAnsi="Times New Roman" w:cs="Times New Roman"/>
          <w:sz w:val="24"/>
          <w:szCs w:val="24"/>
        </w:rPr>
        <w:t>.</w:t>
      </w:r>
      <w:r w:rsidR="00FE1FB5">
        <w:rPr>
          <w:rFonts w:ascii="Times New Roman" w:hAnsi="Times New Roman" w:cs="Times New Roman"/>
          <w:sz w:val="24"/>
          <w:szCs w:val="24"/>
        </w:rPr>
        <w:t xml:space="preserve"> Il ne serait plus observateur, mais législateur.</w:t>
      </w:r>
    </w:p>
    <w:p w:rsidR="00B6049E" w:rsidRDefault="005C56AE"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Qu’en est-il à présent de l’avis du Conseil d’Etat ? Celui-ci est déficient d’abord sur le plan du premier critère de la coutume (l’usage). </w:t>
      </w:r>
      <w:r w:rsidR="00D14B77">
        <w:rPr>
          <w:rFonts w:ascii="Times New Roman" w:hAnsi="Times New Roman" w:cs="Times New Roman"/>
          <w:sz w:val="24"/>
          <w:szCs w:val="24"/>
        </w:rPr>
        <w:t>I</w:t>
      </w:r>
      <w:r>
        <w:rPr>
          <w:rFonts w:ascii="Times New Roman" w:hAnsi="Times New Roman" w:cs="Times New Roman"/>
          <w:sz w:val="24"/>
          <w:szCs w:val="24"/>
        </w:rPr>
        <w:t>l faut prouver, de façon objective, que la même conduite s’est répété</w:t>
      </w:r>
      <w:r w:rsidR="00C15EF9">
        <w:rPr>
          <w:rFonts w:ascii="Times New Roman" w:hAnsi="Times New Roman" w:cs="Times New Roman"/>
          <w:sz w:val="24"/>
          <w:szCs w:val="24"/>
        </w:rPr>
        <w:t>e</w:t>
      </w:r>
      <w:r>
        <w:rPr>
          <w:rFonts w:ascii="Times New Roman" w:hAnsi="Times New Roman" w:cs="Times New Roman"/>
          <w:sz w:val="24"/>
          <w:szCs w:val="24"/>
        </w:rPr>
        <w:t xml:space="preserve"> de façon continue.</w:t>
      </w:r>
      <w:r w:rsidR="000E757E">
        <w:rPr>
          <w:rFonts w:ascii="Times New Roman" w:hAnsi="Times New Roman" w:cs="Times New Roman"/>
          <w:sz w:val="24"/>
          <w:szCs w:val="24"/>
        </w:rPr>
        <w:t xml:space="preserve"> </w:t>
      </w:r>
      <w:r>
        <w:rPr>
          <w:rFonts w:ascii="Times New Roman" w:hAnsi="Times New Roman" w:cs="Times New Roman"/>
          <w:sz w:val="24"/>
          <w:szCs w:val="24"/>
        </w:rPr>
        <w:t xml:space="preserve">Le Conseil cite </w:t>
      </w:r>
      <w:r w:rsidR="00B42C03">
        <w:rPr>
          <w:rFonts w:ascii="Times New Roman" w:hAnsi="Times New Roman" w:cs="Times New Roman"/>
          <w:sz w:val="24"/>
          <w:szCs w:val="24"/>
        </w:rPr>
        <w:t xml:space="preserve">6 événements. Or, </w:t>
      </w:r>
      <w:r w:rsidR="006F12A5">
        <w:rPr>
          <w:rFonts w:ascii="Times New Roman" w:hAnsi="Times New Roman" w:cs="Times New Roman"/>
          <w:sz w:val="24"/>
          <w:szCs w:val="24"/>
        </w:rPr>
        <w:t>celui de 1856 doit être écarté car il ne concernait pas une dissolution. Celui de 1968 doit être écarté car il s’agissait d’une dissolution automatique opérée en vertu de l’article 114 (et non en vertu de l’article 74). Le lien de l’événement de 1867 avec la présente problématique n’est pas clair car</w:t>
      </w:r>
      <w:r w:rsidR="00D14B77">
        <w:rPr>
          <w:rFonts w:ascii="Times New Roman" w:hAnsi="Times New Roman" w:cs="Times New Roman"/>
          <w:sz w:val="24"/>
          <w:szCs w:val="24"/>
        </w:rPr>
        <w:t xml:space="preserve"> il n’y a pas eu de dissolution</w:t>
      </w:r>
      <w:r w:rsidR="006F12A5">
        <w:rPr>
          <w:rFonts w:ascii="Times New Roman" w:hAnsi="Times New Roman" w:cs="Times New Roman"/>
          <w:sz w:val="24"/>
          <w:szCs w:val="24"/>
        </w:rPr>
        <w:t>. Restent alors trois dates : 1915, 1925, 1958. Or, s’il est vrai</w:t>
      </w:r>
      <w:r w:rsidR="00A0504B">
        <w:rPr>
          <w:rFonts w:ascii="Times New Roman" w:hAnsi="Times New Roman" w:cs="Times New Roman"/>
          <w:sz w:val="24"/>
          <w:szCs w:val="24"/>
        </w:rPr>
        <w:t xml:space="preserve"> que la dissolution de 1958 et, peut-être, celle de 1925 peuvent être rangées dans la catégorie des dissolutions-remède, celle de 1915 est une dissolution-sanction</w:t>
      </w:r>
      <w:r w:rsidR="00D0008C">
        <w:rPr>
          <w:rFonts w:ascii="Times New Roman" w:hAnsi="Times New Roman" w:cs="Times New Roman"/>
          <w:sz w:val="24"/>
          <w:szCs w:val="24"/>
        </w:rPr>
        <w:t>, voire une dissolution</w:t>
      </w:r>
      <w:r w:rsidR="00103D09">
        <w:rPr>
          <w:rFonts w:ascii="Times New Roman" w:hAnsi="Times New Roman" w:cs="Times New Roman"/>
          <w:sz w:val="24"/>
          <w:szCs w:val="24"/>
        </w:rPr>
        <w:t xml:space="preserve"> forcée (le monarque veut obtenir une chambre docile à ses propres vues)</w:t>
      </w:r>
      <w:r w:rsidR="00A0504B">
        <w:rPr>
          <w:rFonts w:ascii="Times New Roman" w:hAnsi="Times New Roman" w:cs="Times New Roman"/>
          <w:sz w:val="24"/>
          <w:szCs w:val="24"/>
        </w:rPr>
        <w:t>. Donc, à rebours de ce qu’affirme le Conseil, l’usage n’est pas constant. Cela ressort d’autant plus si l’on ajoute deux autres dates que le Conseil n’a pas mentionnées : les dissolutions</w:t>
      </w:r>
      <w:r w:rsidR="00D14B77">
        <w:rPr>
          <w:rFonts w:ascii="Times New Roman" w:hAnsi="Times New Roman" w:cs="Times New Roman"/>
          <w:sz w:val="24"/>
          <w:szCs w:val="24"/>
        </w:rPr>
        <w:t xml:space="preserve"> (curieuses)</w:t>
      </w:r>
      <w:r w:rsidR="00A0504B">
        <w:rPr>
          <w:rFonts w:ascii="Times New Roman" w:hAnsi="Times New Roman" w:cs="Times New Roman"/>
          <w:sz w:val="24"/>
          <w:szCs w:val="24"/>
        </w:rPr>
        <w:t xml:space="preserve"> de 2004 et de 2009</w:t>
      </w:r>
      <w:r w:rsidR="008145AA">
        <w:rPr>
          <w:rStyle w:val="FootnoteReference"/>
          <w:rFonts w:ascii="Times New Roman" w:hAnsi="Times New Roman" w:cs="Times New Roman"/>
          <w:sz w:val="24"/>
          <w:szCs w:val="24"/>
        </w:rPr>
        <w:footnoteReference w:id="7"/>
      </w:r>
      <w:r w:rsidR="00D14B77">
        <w:rPr>
          <w:rFonts w:ascii="Times New Roman" w:hAnsi="Times New Roman" w:cs="Times New Roman"/>
          <w:sz w:val="24"/>
          <w:szCs w:val="24"/>
        </w:rPr>
        <w:t xml:space="preserve"> qui ont été tout sauf </w:t>
      </w:r>
      <w:r w:rsidR="00A0504B">
        <w:rPr>
          <w:rFonts w:ascii="Times New Roman" w:hAnsi="Times New Roman" w:cs="Times New Roman"/>
          <w:sz w:val="24"/>
          <w:szCs w:val="24"/>
        </w:rPr>
        <w:t xml:space="preserve">des dissolutions-remède.  </w:t>
      </w:r>
      <w:r w:rsidR="00B6049E">
        <w:rPr>
          <w:rFonts w:ascii="Times New Roman" w:hAnsi="Times New Roman" w:cs="Times New Roman"/>
          <w:sz w:val="24"/>
          <w:szCs w:val="24"/>
        </w:rPr>
        <w:t>La « démonstration » du Conseil est encore plus déficiente (car inexistante) sur le plan de l’</w:t>
      </w:r>
      <w:proofErr w:type="spellStart"/>
      <w:r w:rsidR="00A0504B" w:rsidRPr="007E556D">
        <w:rPr>
          <w:rFonts w:ascii="Times New Roman" w:hAnsi="Times New Roman" w:cs="Times New Roman"/>
          <w:i/>
          <w:sz w:val="24"/>
          <w:szCs w:val="24"/>
        </w:rPr>
        <w:t>opinio</w:t>
      </w:r>
      <w:proofErr w:type="spellEnd"/>
      <w:r w:rsidR="00A0504B" w:rsidRPr="007E556D">
        <w:rPr>
          <w:rFonts w:ascii="Times New Roman" w:hAnsi="Times New Roman" w:cs="Times New Roman"/>
          <w:i/>
          <w:sz w:val="24"/>
          <w:szCs w:val="24"/>
        </w:rPr>
        <w:t xml:space="preserve"> </w:t>
      </w:r>
      <w:proofErr w:type="spellStart"/>
      <w:r w:rsidR="00A0504B" w:rsidRPr="007E556D">
        <w:rPr>
          <w:rFonts w:ascii="Times New Roman" w:hAnsi="Times New Roman" w:cs="Times New Roman"/>
          <w:i/>
          <w:sz w:val="24"/>
          <w:szCs w:val="24"/>
        </w:rPr>
        <w:t>juris</w:t>
      </w:r>
      <w:proofErr w:type="spellEnd"/>
      <w:r w:rsidR="00A0504B">
        <w:rPr>
          <w:rFonts w:ascii="Times New Roman" w:hAnsi="Times New Roman" w:cs="Times New Roman"/>
          <w:sz w:val="24"/>
          <w:szCs w:val="24"/>
        </w:rPr>
        <w:t xml:space="preserve">. </w:t>
      </w:r>
      <w:r w:rsidR="00B6049E">
        <w:rPr>
          <w:rFonts w:ascii="Times New Roman" w:hAnsi="Times New Roman" w:cs="Times New Roman"/>
          <w:sz w:val="24"/>
          <w:szCs w:val="24"/>
        </w:rPr>
        <w:t>Pour prouver son existence, i</w:t>
      </w:r>
      <w:r w:rsidR="00FE1FB5">
        <w:rPr>
          <w:rFonts w:ascii="Times New Roman" w:hAnsi="Times New Roman" w:cs="Times New Roman"/>
          <w:sz w:val="24"/>
          <w:szCs w:val="24"/>
        </w:rPr>
        <w:t xml:space="preserve">l faut citer des discours des acteurs de l’époque dans lesquels ils se disent « liés », « obligés » par tel usage. </w:t>
      </w:r>
      <w:r w:rsidR="007E556D">
        <w:rPr>
          <w:rFonts w:ascii="Times New Roman" w:hAnsi="Times New Roman" w:cs="Times New Roman"/>
          <w:sz w:val="24"/>
          <w:szCs w:val="24"/>
        </w:rPr>
        <w:t>Or,</w:t>
      </w:r>
      <w:r w:rsidR="00B6049E">
        <w:rPr>
          <w:rFonts w:ascii="Times New Roman" w:hAnsi="Times New Roman" w:cs="Times New Roman"/>
          <w:sz w:val="24"/>
          <w:szCs w:val="24"/>
        </w:rPr>
        <w:t xml:space="preserve"> à cet égard,</w:t>
      </w:r>
      <w:r w:rsidR="007E556D">
        <w:rPr>
          <w:rFonts w:ascii="Times New Roman" w:hAnsi="Times New Roman" w:cs="Times New Roman"/>
          <w:sz w:val="24"/>
          <w:szCs w:val="24"/>
        </w:rPr>
        <w:t xml:space="preserve"> l’avis est </w:t>
      </w:r>
      <w:r w:rsidR="007E556D" w:rsidRPr="00231174">
        <w:rPr>
          <w:rFonts w:ascii="Times New Roman" w:hAnsi="Times New Roman" w:cs="Times New Roman"/>
          <w:sz w:val="24"/>
          <w:szCs w:val="24"/>
        </w:rPr>
        <w:t>totalement</w:t>
      </w:r>
      <w:r w:rsidR="007E556D">
        <w:rPr>
          <w:rFonts w:ascii="Times New Roman" w:hAnsi="Times New Roman" w:cs="Times New Roman"/>
          <w:sz w:val="24"/>
          <w:szCs w:val="24"/>
        </w:rPr>
        <w:t xml:space="preserve"> silencieux</w:t>
      </w:r>
      <w:r w:rsidR="00FE1FB5">
        <w:rPr>
          <w:rFonts w:ascii="Times New Roman" w:hAnsi="Times New Roman" w:cs="Times New Roman"/>
          <w:sz w:val="24"/>
          <w:szCs w:val="24"/>
        </w:rPr>
        <w:t xml:space="preserve">. </w:t>
      </w:r>
      <w:r w:rsidR="00B6049E">
        <w:rPr>
          <w:rFonts w:ascii="Times New Roman" w:hAnsi="Times New Roman" w:cs="Times New Roman"/>
          <w:sz w:val="24"/>
          <w:szCs w:val="24"/>
        </w:rPr>
        <w:t>Là encore, l’avis du Conseil d’Etat manque de rigueur.</w:t>
      </w:r>
    </w:p>
    <w:p w:rsidR="00B6049E" w:rsidRDefault="00B6049E" w:rsidP="00340FD2">
      <w:pPr>
        <w:pStyle w:val="NoSpacing"/>
        <w:ind w:firstLine="708"/>
        <w:jc w:val="both"/>
        <w:rPr>
          <w:rFonts w:ascii="Times New Roman" w:hAnsi="Times New Roman" w:cs="Times New Roman"/>
          <w:sz w:val="24"/>
          <w:szCs w:val="24"/>
        </w:rPr>
      </w:pPr>
    </w:p>
    <w:p w:rsidR="00703630" w:rsidRDefault="00B6049E" w:rsidP="00340FD2">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Pour toutes ces raisons,</w:t>
      </w:r>
      <w:r w:rsidR="00703630">
        <w:rPr>
          <w:rFonts w:ascii="Times New Roman" w:hAnsi="Times New Roman" w:cs="Times New Roman"/>
          <w:sz w:val="24"/>
          <w:szCs w:val="24"/>
        </w:rPr>
        <w:t xml:space="preserve"> les acteurs politiques ont eu raison</w:t>
      </w:r>
      <w:r>
        <w:rPr>
          <w:rFonts w:ascii="Times New Roman" w:hAnsi="Times New Roman" w:cs="Times New Roman"/>
          <w:sz w:val="24"/>
          <w:szCs w:val="24"/>
        </w:rPr>
        <w:t>, en droit,</w:t>
      </w:r>
      <w:r w:rsidR="00703630">
        <w:rPr>
          <w:rFonts w:ascii="Times New Roman" w:hAnsi="Times New Roman" w:cs="Times New Roman"/>
          <w:sz w:val="24"/>
          <w:szCs w:val="24"/>
        </w:rPr>
        <w:t xml:space="preserve"> de ne pas suivre l’avis du Conseil d’Etat. Il n’y a pas d’inconstitutionnalité</w:t>
      </w:r>
      <w:r w:rsidR="00C15EF9">
        <w:rPr>
          <w:rFonts w:ascii="Times New Roman" w:hAnsi="Times New Roman" w:cs="Times New Roman"/>
          <w:sz w:val="24"/>
          <w:szCs w:val="24"/>
        </w:rPr>
        <w:t xml:space="preserve"> de leur part</w:t>
      </w:r>
      <w:r w:rsidR="00703630">
        <w:rPr>
          <w:rFonts w:ascii="Times New Roman" w:hAnsi="Times New Roman" w:cs="Times New Roman"/>
          <w:sz w:val="24"/>
          <w:szCs w:val="24"/>
        </w:rPr>
        <w:t>. En revanche, ce qu’a fait ressortir l’analyse serrée de l’avis est l’état de crise</w:t>
      </w:r>
      <w:r>
        <w:rPr>
          <w:rFonts w:ascii="Times New Roman" w:hAnsi="Times New Roman" w:cs="Times New Roman"/>
          <w:sz w:val="24"/>
          <w:szCs w:val="24"/>
        </w:rPr>
        <w:t xml:space="preserve"> profonde</w:t>
      </w:r>
      <w:r w:rsidR="00703630">
        <w:rPr>
          <w:rFonts w:ascii="Times New Roman" w:hAnsi="Times New Roman" w:cs="Times New Roman"/>
          <w:sz w:val="24"/>
          <w:szCs w:val="24"/>
        </w:rPr>
        <w:t xml:space="preserve"> dans laquelle se trouve</w:t>
      </w:r>
      <w:r>
        <w:rPr>
          <w:rFonts w:ascii="Times New Roman" w:hAnsi="Times New Roman" w:cs="Times New Roman"/>
          <w:sz w:val="24"/>
          <w:szCs w:val="24"/>
        </w:rPr>
        <w:t xml:space="preserve"> </w:t>
      </w:r>
      <w:r w:rsidR="00703630">
        <w:rPr>
          <w:rFonts w:ascii="Times New Roman" w:hAnsi="Times New Roman" w:cs="Times New Roman"/>
          <w:sz w:val="24"/>
          <w:szCs w:val="24"/>
        </w:rPr>
        <w:t>l</w:t>
      </w:r>
      <w:r>
        <w:rPr>
          <w:rFonts w:ascii="Times New Roman" w:hAnsi="Times New Roman" w:cs="Times New Roman"/>
          <w:sz w:val="24"/>
          <w:szCs w:val="24"/>
        </w:rPr>
        <w:t>’idée même de</w:t>
      </w:r>
      <w:r w:rsidR="00703630">
        <w:rPr>
          <w:rFonts w:ascii="Times New Roman" w:hAnsi="Times New Roman" w:cs="Times New Roman"/>
          <w:sz w:val="24"/>
          <w:szCs w:val="24"/>
        </w:rPr>
        <w:t xml:space="preserve"> Constitution</w:t>
      </w:r>
      <w:r>
        <w:rPr>
          <w:rFonts w:ascii="Times New Roman" w:hAnsi="Times New Roman" w:cs="Times New Roman"/>
          <w:sz w:val="24"/>
          <w:szCs w:val="24"/>
        </w:rPr>
        <w:t xml:space="preserve"> au L</w:t>
      </w:r>
      <w:r w:rsidR="00703630">
        <w:rPr>
          <w:rFonts w:ascii="Times New Roman" w:hAnsi="Times New Roman" w:cs="Times New Roman"/>
          <w:sz w:val="24"/>
          <w:szCs w:val="24"/>
        </w:rPr>
        <w:t xml:space="preserve">uxembourg. </w:t>
      </w:r>
      <w:r>
        <w:rPr>
          <w:rFonts w:ascii="Times New Roman" w:hAnsi="Times New Roman" w:cs="Times New Roman"/>
          <w:sz w:val="24"/>
          <w:szCs w:val="24"/>
        </w:rPr>
        <w:t xml:space="preserve">Alors qu’elle </w:t>
      </w:r>
      <w:r w:rsidR="00703630">
        <w:rPr>
          <w:rFonts w:ascii="Times New Roman" w:hAnsi="Times New Roman" w:cs="Times New Roman"/>
          <w:sz w:val="24"/>
          <w:szCs w:val="24"/>
        </w:rPr>
        <w:t>est censée servir de boussole</w:t>
      </w:r>
      <w:r>
        <w:rPr>
          <w:rFonts w:ascii="Times New Roman" w:hAnsi="Times New Roman" w:cs="Times New Roman"/>
          <w:sz w:val="24"/>
          <w:szCs w:val="24"/>
        </w:rPr>
        <w:t xml:space="preserve">, c’est elle qui </w:t>
      </w:r>
      <w:r w:rsidR="007D2DC2">
        <w:rPr>
          <w:rFonts w:ascii="Times New Roman" w:hAnsi="Times New Roman" w:cs="Times New Roman"/>
          <w:sz w:val="24"/>
          <w:szCs w:val="24"/>
        </w:rPr>
        <w:t xml:space="preserve">est prise </w:t>
      </w:r>
      <w:r w:rsidR="00703630">
        <w:rPr>
          <w:rFonts w:ascii="Times New Roman" w:hAnsi="Times New Roman" w:cs="Times New Roman"/>
          <w:sz w:val="24"/>
          <w:szCs w:val="24"/>
        </w:rPr>
        <w:t>dans la tempête</w:t>
      </w:r>
      <w:r w:rsidR="00231174">
        <w:rPr>
          <w:rFonts w:ascii="Times New Roman" w:hAnsi="Times New Roman" w:cs="Times New Roman"/>
          <w:sz w:val="24"/>
          <w:szCs w:val="24"/>
        </w:rPr>
        <w:t>. T</w:t>
      </w:r>
      <w:r w:rsidR="007D2DC2">
        <w:rPr>
          <w:rFonts w:ascii="Times New Roman" w:hAnsi="Times New Roman" w:cs="Times New Roman"/>
          <w:sz w:val="24"/>
          <w:szCs w:val="24"/>
        </w:rPr>
        <w:t xml:space="preserve">el </w:t>
      </w:r>
      <w:r>
        <w:rPr>
          <w:rFonts w:ascii="Times New Roman" w:hAnsi="Times New Roman" w:cs="Times New Roman"/>
          <w:sz w:val="24"/>
          <w:szCs w:val="24"/>
        </w:rPr>
        <w:t xml:space="preserve">un </w:t>
      </w:r>
      <w:r w:rsidR="007D2DC2">
        <w:rPr>
          <w:rFonts w:ascii="Times New Roman" w:hAnsi="Times New Roman" w:cs="Times New Roman"/>
          <w:sz w:val="24"/>
          <w:szCs w:val="24"/>
        </w:rPr>
        <w:t xml:space="preserve">vieux </w:t>
      </w:r>
      <w:r>
        <w:rPr>
          <w:rFonts w:ascii="Times New Roman" w:hAnsi="Times New Roman" w:cs="Times New Roman"/>
          <w:sz w:val="24"/>
          <w:szCs w:val="24"/>
        </w:rPr>
        <w:t>b</w:t>
      </w:r>
      <w:r w:rsidR="00552ECA">
        <w:rPr>
          <w:rFonts w:ascii="Times New Roman" w:hAnsi="Times New Roman" w:cs="Times New Roman"/>
          <w:sz w:val="24"/>
          <w:szCs w:val="24"/>
        </w:rPr>
        <w:t>a</w:t>
      </w:r>
      <w:r>
        <w:rPr>
          <w:rFonts w:ascii="Times New Roman" w:hAnsi="Times New Roman" w:cs="Times New Roman"/>
          <w:sz w:val="24"/>
          <w:szCs w:val="24"/>
        </w:rPr>
        <w:t>teau</w:t>
      </w:r>
      <w:r w:rsidR="00231174">
        <w:rPr>
          <w:rFonts w:ascii="Times New Roman" w:hAnsi="Times New Roman" w:cs="Times New Roman"/>
          <w:sz w:val="24"/>
          <w:szCs w:val="24"/>
        </w:rPr>
        <w:t>, elle</w:t>
      </w:r>
      <w:r>
        <w:rPr>
          <w:rFonts w:ascii="Times New Roman" w:hAnsi="Times New Roman" w:cs="Times New Roman"/>
          <w:sz w:val="24"/>
          <w:szCs w:val="24"/>
        </w:rPr>
        <w:t xml:space="preserve"> prend de l’eau partout..</w:t>
      </w:r>
      <w:r w:rsidR="00703630">
        <w:rPr>
          <w:rFonts w:ascii="Times New Roman" w:hAnsi="Times New Roman" w:cs="Times New Roman"/>
          <w:sz w:val="24"/>
          <w:szCs w:val="24"/>
        </w:rPr>
        <w:t>.</w:t>
      </w:r>
    </w:p>
    <w:p w:rsidR="00703630" w:rsidRDefault="00703630" w:rsidP="00340FD2">
      <w:pPr>
        <w:pStyle w:val="NoSpacing"/>
        <w:ind w:firstLine="708"/>
        <w:jc w:val="both"/>
        <w:rPr>
          <w:rFonts w:ascii="Times New Roman" w:hAnsi="Times New Roman" w:cs="Times New Roman"/>
          <w:sz w:val="24"/>
          <w:szCs w:val="24"/>
        </w:rPr>
      </w:pPr>
    </w:p>
    <w:p w:rsidR="0095533E" w:rsidRPr="000E757E" w:rsidRDefault="00406F82" w:rsidP="00340FD2">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Po</w:t>
      </w:r>
      <w:r w:rsidR="00381C72">
        <w:rPr>
          <w:rFonts w:ascii="Times New Roman" w:hAnsi="Times New Roman" w:cs="Times New Roman"/>
          <w:b/>
          <w:sz w:val="24"/>
          <w:szCs w:val="24"/>
        </w:rPr>
        <w:t xml:space="preserve">ur une </w:t>
      </w:r>
      <w:r w:rsidR="00381C72" w:rsidRPr="00381C72">
        <w:rPr>
          <w:rFonts w:ascii="Times New Roman" w:hAnsi="Times New Roman" w:cs="Times New Roman"/>
          <w:b/>
          <w:i/>
          <w:sz w:val="24"/>
          <w:szCs w:val="24"/>
        </w:rPr>
        <w:t>véritable</w:t>
      </w:r>
      <w:r w:rsidR="00381C72">
        <w:rPr>
          <w:rFonts w:ascii="Times New Roman" w:hAnsi="Times New Roman" w:cs="Times New Roman"/>
          <w:b/>
          <w:sz w:val="24"/>
          <w:szCs w:val="24"/>
        </w:rPr>
        <w:t xml:space="preserve"> refonte de l’ordre constitutionnel</w:t>
      </w:r>
    </w:p>
    <w:p w:rsidR="00057087" w:rsidRDefault="00057087" w:rsidP="00601328">
      <w:pPr>
        <w:pStyle w:val="NoSpacing"/>
        <w:jc w:val="both"/>
        <w:rPr>
          <w:rFonts w:ascii="Times New Roman" w:hAnsi="Times New Roman" w:cs="Times New Roman"/>
          <w:sz w:val="24"/>
          <w:szCs w:val="24"/>
        </w:rPr>
      </w:pPr>
    </w:p>
    <w:p w:rsidR="0016064F" w:rsidRDefault="00703630" w:rsidP="00601328">
      <w:pPr>
        <w:pStyle w:val="NoSpacing"/>
        <w:jc w:val="both"/>
        <w:rPr>
          <w:rFonts w:ascii="Times New Roman" w:hAnsi="Times New Roman" w:cs="Times New Roman"/>
          <w:sz w:val="24"/>
          <w:szCs w:val="24"/>
        </w:rPr>
      </w:pPr>
      <w:r>
        <w:rPr>
          <w:rFonts w:ascii="Times New Roman" w:hAnsi="Times New Roman" w:cs="Times New Roman"/>
          <w:sz w:val="24"/>
          <w:szCs w:val="24"/>
        </w:rPr>
        <w:tab/>
      </w:r>
      <w:r w:rsidR="00B6049E">
        <w:rPr>
          <w:rFonts w:ascii="Times New Roman" w:hAnsi="Times New Roman" w:cs="Times New Roman"/>
          <w:sz w:val="24"/>
          <w:szCs w:val="24"/>
        </w:rPr>
        <w:t>Depuis des années</w:t>
      </w:r>
      <w:r w:rsidR="0016064F">
        <w:rPr>
          <w:rFonts w:ascii="Times New Roman" w:hAnsi="Times New Roman" w:cs="Times New Roman"/>
          <w:sz w:val="24"/>
          <w:szCs w:val="24"/>
        </w:rPr>
        <w:t>, il est question de « refondre » le texte de la Constitution de 1868 et de doter le Luxembourg, enfin, d’un</w:t>
      </w:r>
      <w:r w:rsidR="006E5A12">
        <w:rPr>
          <w:rFonts w:ascii="Times New Roman" w:hAnsi="Times New Roman" w:cs="Times New Roman"/>
          <w:sz w:val="24"/>
          <w:szCs w:val="24"/>
        </w:rPr>
        <w:t>e Constitution</w:t>
      </w:r>
      <w:r w:rsidR="0016064F">
        <w:rPr>
          <w:rFonts w:ascii="Times New Roman" w:hAnsi="Times New Roman" w:cs="Times New Roman"/>
          <w:sz w:val="24"/>
          <w:szCs w:val="24"/>
        </w:rPr>
        <w:t xml:space="preserve"> « moderne », qui soit capable de répondre aux défis d’une société politique du XXI</w:t>
      </w:r>
      <w:r w:rsidR="0016064F" w:rsidRPr="0016064F">
        <w:rPr>
          <w:rFonts w:ascii="Times New Roman" w:hAnsi="Times New Roman" w:cs="Times New Roman"/>
          <w:sz w:val="24"/>
          <w:szCs w:val="24"/>
          <w:vertAlign w:val="superscript"/>
        </w:rPr>
        <w:t>e</w:t>
      </w:r>
      <w:r w:rsidR="0016064F">
        <w:rPr>
          <w:rFonts w:ascii="Times New Roman" w:hAnsi="Times New Roman" w:cs="Times New Roman"/>
          <w:sz w:val="24"/>
          <w:szCs w:val="24"/>
        </w:rPr>
        <w:t xml:space="preserve"> siècle. Or, non seulement cette promesse est loin d’être tenue</w:t>
      </w:r>
      <w:r w:rsidR="00B6049E">
        <w:rPr>
          <w:rFonts w:ascii="Times New Roman" w:hAnsi="Times New Roman" w:cs="Times New Roman"/>
          <w:sz w:val="24"/>
          <w:szCs w:val="24"/>
        </w:rPr>
        <w:t xml:space="preserve"> (même avec le nouveau texte proposé sous le n°6030</w:t>
      </w:r>
      <w:r w:rsidR="00B6049E">
        <w:rPr>
          <w:rStyle w:val="FootnoteReference"/>
          <w:rFonts w:ascii="Times New Roman" w:hAnsi="Times New Roman" w:cs="Times New Roman"/>
          <w:sz w:val="24"/>
          <w:szCs w:val="24"/>
        </w:rPr>
        <w:footnoteReference w:id="8"/>
      </w:r>
      <w:r w:rsidR="00B6049E">
        <w:rPr>
          <w:rFonts w:ascii="Times New Roman" w:hAnsi="Times New Roman" w:cs="Times New Roman"/>
          <w:sz w:val="24"/>
          <w:szCs w:val="24"/>
        </w:rPr>
        <w:t>)</w:t>
      </w:r>
      <w:r w:rsidR="0016064F">
        <w:rPr>
          <w:rFonts w:ascii="Times New Roman" w:hAnsi="Times New Roman" w:cs="Times New Roman"/>
          <w:sz w:val="24"/>
          <w:szCs w:val="24"/>
        </w:rPr>
        <w:t xml:space="preserve">, mais, en outre, </w:t>
      </w:r>
      <w:r w:rsidR="006E5A12">
        <w:rPr>
          <w:rFonts w:ascii="Times New Roman" w:hAnsi="Times New Roman" w:cs="Times New Roman"/>
          <w:sz w:val="24"/>
          <w:szCs w:val="24"/>
        </w:rPr>
        <w:t>il s’avère qu’</w:t>
      </w:r>
      <w:r w:rsidR="0016064F">
        <w:rPr>
          <w:rFonts w:ascii="Times New Roman" w:hAnsi="Times New Roman" w:cs="Times New Roman"/>
          <w:sz w:val="24"/>
          <w:szCs w:val="24"/>
        </w:rPr>
        <w:t xml:space="preserve">il ne suffit pas de revoir seulement le texte de la Constitution. </w:t>
      </w:r>
      <w:r w:rsidR="00B6049E">
        <w:rPr>
          <w:rFonts w:ascii="Times New Roman" w:hAnsi="Times New Roman" w:cs="Times New Roman"/>
          <w:sz w:val="24"/>
          <w:szCs w:val="24"/>
        </w:rPr>
        <w:t xml:space="preserve">C’est tout le système, tout l’ordre </w:t>
      </w:r>
      <w:r w:rsidR="0016064F">
        <w:rPr>
          <w:rFonts w:ascii="Times New Roman" w:hAnsi="Times New Roman" w:cs="Times New Roman"/>
          <w:sz w:val="24"/>
          <w:szCs w:val="24"/>
        </w:rPr>
        <w:t xml:space="preserve">constitutionnel </w:t>
      </w:r>
      <w:r w:rsidR="00B6049E">
        <w:rPr>
          <w:rFonts w:ascii="Times New Roman" w:hAnsi="Times New Roman" w:cs="Times New Roman"/>
          <w:sz w:val="24"/>
          <w:szCs w:val="24"/>
        </w:rPr>
        <w:t>qui doit être revu.</w:t>
      </w:r>
      <w:r w:rsidR="0016064F">
        <w:rPr>
          <w:rFonts w:ascii="Times New Roman" w:hAnsi="Times New Roman" w:cs="Times New Roman"/>
          <w:sz w:val="24"/>
          <w:szCs w:val="24"/>
        </w:rPr>
        <w:t xml:space="preserve"> </w:t>
      </w:r>
    </w:p>
    <w:p w:rsidR="0016064F" w:rsidRDefault="0016064F" w:rsidP="00601328">
      <w:pPr>
        <w:pStyle w:val="NoSpacing"/>
        <w:jc w:val="both"/>
        <w:rPr>
          <w:rFonts w:ascii="Times New Roman" w:hAnsi="Times New Roman" w:cs="Times New Roman"/>
          <w:sz w:val="24"/>
          <w:szCs w:val="24"/>
        </w:rPr>
      </w:pPr>
    </w:p>
    <w:p w:rsidR="00B76533" w:rsidRDefault="0016064F" w:rsidP="0016064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Il faut revoir le </w:t>
      </w:r>
      <w:r w:rsidRPr="00B244AB">
        <w:rPr>
          <w:rFonts w:ascii="Times New Roman" w:hAnsi="Times New Roman" w:cs="Times New Roman"/>
          <w:i/>
          <w:sz w:val="24"/>
          <w:szCs w:val="24"/>
        </w:rPr>
        <w:t>concept</w:t>
      </w:r>
      <w:r>
        <w:rPr>
          <w:rFonts w:ascii="Times New Roman" w:hAnsi="Times New Roman" w:cs="Times New Roman"/>
          <w:sz w:val="24"/>
          <w:szCs w:val="24"/>
        </w:rPr>
        <w:t xml:space="preserve"> de Constitution. Quelle sont la ou les sources que nous, au Luxembourg, désignons </w:t>
      </w:r>
      <w:r w:rsidR="006E5A12">
        <w:rPr>
          <w:rFonts w:ascii="Times New Roman" w:hAnsi="Times New Roman" w:cs="Times New Roman"/>
          <w:sz w:val="24"/>
          <w:szCs w:val="24"/>
        </w:rPr>
        <w:t xml:space="preserve">à travers </w:t>
      </w:r>
      <w:r>
        <w:rPr>
          <w:rFonts w:ascii="Times New Roman" w:hAnsi="Times New Roman" w:cs="Times New Roman"/>
          <w:sz w:val="24"/>
          <w:szCs w:val="24"/>
        </w:rPr>
        <w:t xml:space="preserve">ce terme ? </w:t>
      </w:r>
      <w:r w:rsidR="00EA45CD">
        <w:rPr>
          <w:rFonts w:ascii="Times New Roman" w:hAnsi="Times New Roman" w:cs="Times New Roman"/>
          <w:sz w:val="24"/>
          <w:szCs w:val="24"/>
        </w:rPr>
        <w:t>Le texte ne devrait-il pas occuper une place centrale ? Or</w:t>
      </w:r>
      <w:r>
        <w:rPr>
          <w:rFonts w:ascii="Times New Roman" w:hAnsi="Times New Roman" w:cs="Times New Roman"/>
          <w:sz w:val="24"/>
          <w:szCs w:val="24"/>
        </w:rPr>
        <w:t xml:space="preserve">, à l’heure actuelle, </w:t>
      </w:r>
      <w:r w:rsidR="00EA45CD">
        <w:rPr>
          <w:rFonts w:ascii="Times New Roman" w:hAnsi="Times New Roman" w:cs="Times New Roman"/>
          <w:sz w:val="24"/>
          <w:szCs w:val="24"/>
        </w:rPr>
        <w:t>ce</w:t>
      </w:r>
      <w:r>
        <w:rPr>
          <w:rFonts w:ascii="Times New Roman" w:hAnsi="Times New Roman" w:cs="Times New Roman"/>
          <w:sz w:val="24"/>
          <w:szCs w:val="24"/>
        </w:rPr>
        <w:t xml:space="preserve"> texte se fait gangréner</w:t>
      </w:r>
      <w:r w:rsidR="00231174">
        <w:rPr>
          <w:rFonts w:ascii="Times New Roman" w:hAnsi="Times New Roman" w:cs="Times New Roman"/>
          <w:sz w:val="24"/>
          <w:szCs w:val="24"/>
        </w:rPr>
        <w:t>/concurrencer</w:t>
      </w:r>
      <w:r>
        <w:rPr>
          <w:rFonts w:ascii="Times New Roman" w:hAnsi="Times New Roman" w:cs="Times New Roman"/>
          <w:sz w:val="24"/>
          <w:szCs w:val="24"/>
        </w:rPr>
        <w:t xml:space="preserve"> par d’autres sources</w:t>
      </w:r>
      <w:r w:rsidR="00231174">
        <w:rPr>
          <w:rFonts w:ascii="Times New Roman" w:hAnsi="Times New Roman" w:cs="Times New Roman"/>
          <w:sz w:val="24"/>
          <w:szCs w:val="24"/>
        </w:rPr>
        <w:t xml:space="preserve">, à l’instar de la </w:t>
      </w:r>
      <w:r w:rsidR="00B76533">
        <w:rPr>
          <w:rFonts w:ascii="Times New Roman" w:hAnsi="Times New Roman" w:cs="Times New Roman"/>
          <w:sz w:val="24"/>
          <w:szCs w:val="24"/>
        </w:rPr>
        <w:t>coutume</w:t>
      </w:r>
      <w:r w:rsidR="008D0D05">
        <w:rPr>
          <w:rFonts w:ascii="Times New Roman" w:hAnsi="Times New Roman" w:cs="Times New Roman"/>
          <w:sz w:val="24"/>
          <w:szCs w:val="24"/>
        </w:rPr>
        <w:t xml:space="preserve"> constitutionnelle</w:t>
      </w:r>
      <w:r w:rsidR="00EA45CD">
        <w:rPr>
          <w:rFonts w:ascii="Times New Roman" w:hAnsi="Times New Roman" w:cs="Times New Roman"/>
          <w:sz w:val="24"/>
          <w:szCs w:val="24"/>
        </w:rPr>
        <w:t xml:space="preserve"> </w:t>
      </w:r>
      <w:r w:rsidR="00B76533">
        <w:rPr>
          <w:rFonts w:ascii="Times New Roman" w:hAnsi="Times New Roman" w:cs="Times New Roman"/>
          <w:sz w:val="24"/>
          <w:szCs w:val="24"/>
        </w:rPr>
        <w:t xml:space="preserve">et du </w:t>
      </w:r>
      <w:r w:rsidR="00B76533" w:rsidRPr="008D0D05">
        <w:rPr>
          <w:rFonts w:ascii="Times New Roman" w:hAnsi="Times New Roman" w:cs="Times New Roman"/>
          <w:i/>
          <w:sz w:val="24"/>
          <w:szCs w:val="24"/>
        </w:rPr>
        <w:t>Fürstenrecht</w:t>
      </w:r>
      <w:r w:rsidR="007D2DC2">
        <w:rPr>
          <w:rFonts w:ascii="Times New Roman" w:hAnsi="Times New Roman" w:cs="Times New Roman"/>
          <w:sz w:val="24"/>
          <w:szCs w:val="24"/>
        </w:rPr>
        <w:t xml:space="preserve">, </w:t>
      </w:r>
      <w:r w:rsidR="00B76533">
        <w:rPr>
          <w:rFonts w:ascii="Times New Roman" w:hAnsi="Times New Roman" w:cs="Times New Roman"/>
          <w:sz w:val="24"/>
          <w:szCs w:val="24"/>
        </w:rPr>
        <w:t>érigé par l’actuel premier ministre en « Constitution-bis »</w:t>
      </w:r>
      <w:r w:rsidR="00231174">
        <w:rPr>
          <w:rFonts w:ascii="Times New Roman" w:hAnsi="Times New Roman" w:cs="Times New Roman"/>
          <w:sz w:val="24"/>
          <w:szCs w:val="24"/>
        </w:rPr>
        <w:t xml:space="preserve"> (une véritable hérésie constitutionnelle)</w:t>
      </w:r>
      <w:r w:rsidR="007D2DC2">
        <w:rPr>
          <w:rFonts w:ascii="Times New Roman" w:hAnsi="Times New Roman" w:cs="Times New Roman"/>
          <w:sz w:val="24"/>
          <w:szCs w:val="24"/>
        </w:rPr>
        <w:t xml:space="preserve">. Or ces sources soit </w:t>
      </w:r>
      <w:r w:rsidR="00B76533">
        <w:rPr>
          <w:rFonts w:ascii="Times New Roman" w:hAnsi="Times New Roman" w:cs="Times New Roman"/>
          <w:sz w:val="24"/>
          <w:szCs w:val="24"/>
        </w:rPr>
        <w:t>n’ont pas lieu d’être, soit</w:t>
      </w:r>
      <w:r w:rsidR="007D2DC2">
        <w:rPr>
          <w:rFonts w:ascii="Times New Roman" w:hAnsi="Times New Roman" w:cs="Times New Roman"/>
          <w:sz w:val="24"/>
          <w:szCs w:val="24"/>
        </w:rPr>
        <w:t xml:space="preserve"> méritent </w:t>
      </w:r>
      <w:r w:rsidR="00B76533">
        <w:rPr>
          <w:rFonts w:ascii="Times New Roman" w:hAnsi="Times New Roman" w:cs="Times New Roman"/>
          <w:sz w:val="24"/>
          <w:szCs w:val="24"/>
        </w:rPr>
        <w:t>au mieux un rang subalterne, donc infra-constitutionnel. Sur ce point, il nous faut un débat sur</w:t>
      </w:r>
      <w:r w:rsidR="006E5A12">
        <w:rPr>
          <w:rFonts w:ascii="Times New Roman" w:hAnsi="Times New Roman" w:cs="Times New Roman"/>
          <w:sz w:val="24"/>
          <w:szCs w:val="24"/>
        </w:rPr>
        <w:t xml:space="preserve"> ce qui, en droit, constitue</w:t>
      </w:r>
      <w:r w:rsidR="00B76533">
        <w:rPr>
          <w:rFonts w:ascii="Times New Roman" w:hAnsi="Times New Roman" w:cs="Times New Roman"/>
          <w:sz w:val="24"/>
          <w:szCs w:val="24"/>
        </w:rPr>
        <w:t xml:space="preserve"> le </w:t>
      </w:r>
      <w:r w:rsidR="00B76533" w:rsidRPr="00C15EF9">
        <w:rPr>
          <w:rFonts w:ascii="Times New Roman" w:hAnsi="Times New Roman" w:cs="Times New Roman"/>
          <w:sz w:val="24"/>
          <w:szCs w:val="24"/>
        </w:rPr>
        <w:t>fondement</w:t>
      </w:r>
      <w:r w:rsidR="00EA45CD" w:rsidRPr="00C15EF9">
        <w:rPr>
          <w:rFonts w:ascii="Times New Roman" w:hAnsi="Times New Roman" w:cs="Times New Roman"/>
          <w:sz w:val="24"/>
          <w:szCs w:val="24"/>
        </w:rPr>
        <w:t xml:space="preserve"> constitutionnel</w:t>
      </w:r>
      <w:r w:rsidR="00B76533">
        <w:rPr>
          <w:rFonts w:ascii="Times New Roman" w:hAnsi="Times New Roman" w:cs="Times New Roman"/>
          <w:sz w:val="24"/>
          <w:szCs w:val="24"/>
        </w:rPr>
        <w:t xml:space="preserve"> de notre Cité. </w:t>
      </w:r>
      <w:r w:rsidR="008D0D05">
        <w:rPr>
          <w:rFonts w:ascii="Times New Roman" w:hAnsi="Times New Roman" w:cs="Times New Roman"/>
          <w:sz w:val="24"/>
          <w:szCs w:val="24"/>
        </w:rPr>
        <w:t>Car i</w:t>
      </w:r>
      <w:r w:rsidR="00B76533">
        <w:rPr>
          <w:rFonts w:ascii="Times New Roman" w:hAnsi="Times New Roman" w:cs="Times New Roman"/>
          <w:sz w:val="24"/>
          <w:szCs w:val="24"/>
        </w:rPr>
        <w:t xml:space="preserve">l est contradictoire de vouloir, d’un côté, une Constitution écrite, </w:t>
      </w:r>
      <w:r w:rsidR="008D0D05" w:rsidRPr="008D0D05">
        <w:rPr>
          <w:rFonts w:ascii="Times New Roman" w:hAnsi="Times New Roman" w:cs="Times New Roman"/>
          <w:i/>
          <w:sz w:val="24"/>
          <w:szCs w:val="24"/>
        </w:rPr>
        <w:t>up to date</w:t>
      </w:r>
      <w:r w:rsidR="008D0D05">
        <w:rPr>
          <w:rFonts w:ascii="Times New Roman" w:hAnsi="Times New Roman" w:cs="Times New Roman"/>
          <w:sz w:val="24"/>
          <w:szCs w:val="24"/>
        </w:rPr>
        <w:t xml:space="preserve">, </w:t>
      </w:r>
      <w:r w:rsidR="00B76533">
        <w:rPr>
          <w:rFonts w:ascii="Times New Roman" w:hAnsi="Times New Roman" w:cs="Times New Roman"/>
          <w:sz w:val="24"/>
          <w:szCs w:val="24"/>
        </w:rPr>
        <w:t>plus complète, rigide, supérieure aux lois,</w:t>
      </w:r>
      <w:r w:rsidR="007E3E7D">
        <w:rPr>
          <w:rFonts w:ascii="Times New Roman" w:hAnsi="Times New Roman" w:cs="Times New Roman"/>
          <w:sz w:val="24"/>
          <w:szCs w:val="24"/>
        </w:rPr>
        <w:t xml:space="preserve"> </w:t>
      </w:r>
      <w:r w:rsidR="006E5A12">
        <w:rPr>
          <w:rFonts w:ascii="Times New Roman" w:hAnsi="Times New Roman" w:cs="Times New Roman"/>
          <w:sz w:val="24"/>
          <w:szCs w:val="24"/>
        </w:rPr>
        <w:t>adoptée</w:t>
      </w:r>
      <w:r w:rsidR="007E3E7D">
        <w:rPr>
          <w:rFonts w:ascii="Times New Roman" w:hAnsi="Times New Roman" w:cs="Times New Roman"/>
          <w:sz w:val="24"/>
          <w:szCs w:val="24"/>
        </w:rPr>
        <w:t xml:space="preserve"> par le peuple,</w:t>
      </w:r>
      <w:r w:rsidR="00B76533">
        <w:rPr>
          <w:rFonts w:ascii="Times New Roman" w:hAnsi="Times New Roman" w:cs="Times New Roman"/>
          <w:sz w:val="24"/>
          <w:szCs w:val="24"/>
        </w:rPr>
        <w:t xml:space="preserve"> et, de l’autre, tolérer que les organes de l’Etat puissent, par le biais d’une coutume, venir contredire le texte. </w:t>
      </w:r>
      <w:r w:rsidR="008D0D05">
        <w:rPr>
          <w:rFonts w:ascii="Times New Roman" w:hAnsi="Times New Roman" w:cs="Times New Roman"/>
          <w:sz w:val="24"/>
          <w:szCs w:val="24"/>
        </w:rPr>
        <w:t xml:space="preserve">Les élus sont censés respecter ce texte, qui exprime la volonté du peuple et les conditions de base du mandat des élus. </w:t>
      </w:r>
      <w:r w:rsidR="00B76533">
        <w:rPr>
          <w:rFonts w:ascii="Times New Roman" w:hAnsi="Times New Roman" w:cs="Times New Roman"/>
          <w:sz w:val="24"/>
          <w:szCs w:val="24"/>
        </w:rPr>
        <w:t>S</w:t>
      </w:r>
      <w:r w:rsidR="008D0D05">
        <w:rPr>
          <w:rFonts w:ascii="Times New Roman" w:hAnsi="Times New Roman" w:cs="Times New Roman"/>
          <w:sz w:val="24"/>
          <w:szCs w:val="24"/>
        </w:rPr>
        <w:t xml:space="preserve">i ces derniers veulent changer ces conditions, et adapter </w:t>
      </w:r>
      <w:r w:rsidR="00B76533">
        <w:rPr>
          <w:rFonts w:ascii="Times New Roman" w:hAnsi="Times New Roman" w:cs="Times New Roman"/>
          <w:sz w:val="24"/>
          <w:szCs w:val="24"/>
        </w:rPr>
        <w:t>le texte</w:t>
      </w:r>
      <w:r w:rsidR="00EA45CD">
        <w:rPr>
          <w:rFonts w:ascii="Times New Roman" w:hAnsi="Times New Roman" w:cs="Times New Roman"/>
          <w:sz w:val="24"/>
          <w:szCs w:val="24"/>
        </w:rPr>
        <w:t xml:space="preserve"> de la Constitution</w:t>
      </w:r>
      <w:r w:rsidR="00B76533">
        <w:rPr>
          <w:rFonts w:ascii="Times New Roman" w:hAnsi="Times New Roman" w:cs="Times New Roman"/>
          <w:sz w:val="24"/>
          <w:szCs w:val="24"/>
        </w:rPr>
        <w:t>, il</w:t>
      </w:r>
      <w:r w:rsidR="008D0D05">
        <w:rPr>
          <w:rFonts w:ascii="Times New Roman" w:hAnsi="Times New Roman" w:cs="Times New Roman"/>
          <w:sz w:val="24"/>
          <w:szCs w:val="24"/>
        </w:rPr>
        <w:t xml:space="preserve">s sont censés </w:t>
      </w:r>
      <w:r w:rsidR="00B76533">
        <w:rPr>
          <w:rFonts w:ascii="Times New Roman" w:hAnsi="Times New Roman" w:cs="Times New Roman"/>
          <w:sz w:val="24"/>
          <w:szCs w:val="24"/>
        </w:rPr>
        <w:t>se servir</w:t>
      </w:r>
      <w:r w:rsidR="007D2DC2">
        <w:rPr>
          <w:rFonts w:ascii="Times New Roman" w:hAnsi="Times New Roman" w:cs="Times New Roman"/>
          <w:sz w:val="24"/>
          <w:szCs w:val="24"/>
        </w:rPr>
        <w:t>, sous le contrôle du peuple,</w:t>
      </w:r>
      <w:r w:rsidR="00B76533">
        <w:rPr>
          <w:rFonts w:ascii="Times New Roman" w:hAnsi="Times New Roman" w:cs="Times New Roman"/>
          <w:sz w:val="24"/>
          <w:szCs w:val="24"/>
        </w:rPr>
        <w:t xml:space="preserve"> de la procédure de révision de l</w:t>
      </w:r>
      <w:r w:rsidR="00B244AB">
        <w:rPr>
          <w:rFonts w:ascii="Times New Roman" w:hAnsi="Times New Roman" w:cs="Times New Roman"/>
          <w:sz w:val="24"/>
          <w:szCs w:val="24"/>
        </w:rPr>
        <w:t>a Constitution</w:t>
      </w:r>
      <w:r w:rsidR="008D0D05">
        <w:rPr>
          <w:rFonts w:ascii="Times New Roman" w:hAnsi="Times New Roman" w:cs="Times New Roman"/>
          <w:sz w:val="24"/>
          <w:szCs w:val="24"/>
        </w:rPr>
        <w:t xml:space="preserve">. </w:t>
      </w:r>
      <w:r w:rsidR="00B244AB">
        <w:rPr>
          <w:rFonts w:ascii="Times New Roman" w:hAnsi="Times New Roman" w:cs="Times New Roman"/>
          <w:sz w:val="24"/>
          <w:szCs w:val="24"/>
        </w:rPr>
        <w:t>Dans une Constitution écrite</w:t>
      </w:r>
      <w:r w:rsidR="007E3E7D">
        <w:rPr>
          <w:rFonts w:ascii="Times New Roman" w:hAnsi="Times New Roman" w:cs="Times New Roman"/>
          <w:sz w:val="24"/>
          <w:szCs w:val="24"/>
        </w:rPr>
        <w:t xml:space="preserve">, surtout dans un contexte démocratique, </w:t>
      </w:r>
      <w:r w:rsidR="00B244AB">
        <w:rPr>
          <w:rFonts w:ascii="Times New Roman" w:hAnsi="Times New Roman" w:cs="Times New Roman"/>
          <w:sz w:val="24"/>
          <w:szCs w:val="24"/>
        </w:rPr>
        <w:t xml:space="preserve">il n’y a pas de place pour une coutume constitutionnelle </w:t>
      </w:r>
      <w:r w:rsidR="007D2DC2">
        <w:rPr>
          <w:rFonts w:ascii="Times New Roman" w:hAnsi="Times New Roman" w:cs="Times New Roman"/>
          <w:sz w:val="24"/>
          <w:szCs w:val="24"/>
        </w:rPr>
        <w:t xml:space="preserve">ni </w:t>
      </w:r>
      <w:proofErr w:type="spellStart"/>
      <w:r w:rsidR="007D2DC2" w:rsidRPr="007D2DC2">
        <w:rPr>
          <w:rFonts w:ascii="Times New Roman" w:hAnsi="Times New Roman" w:cs="Times New Roman"/>
          <w:i/>
          <w:sz w:val="24"/>
          <w:szCs w:val="24"/>
        </w:rPr>
        <w:t>praeter</w:t>
      </w:r>
      <w:proofErr w:type="spellEnd"/>
      <w:r w:rsidR="007D2DC2" w:rsidRPr="007D2DC2">
        <w:rPr>
          <w:rFonts w:ascii="Times New Roman" w:hAnsi="Times New Roman" w:cs="Times New Roman"/>
          <w:i/>
          <w:sz w:val="24"/>
          <w:szCs w:val="24"/>
        </w:rPr>
        <w:t xml:space="preserve"> </w:t>
      </w:r>
      <w:proofErr w:type="spellStart"/>
      <w:r w:rsidR="007D2DC2" w:rsidRPr="007D2DC2">
        <w:rPr>
          <w:rFonts w:ascii="Times New Roman" w:hAnsi="Times New Roman" w:cs="Times New Roman"/>
          <w:i/>
          <w:sz w:val="24"/>
          <w:szCs w:val="24"/>
        </w:rPr>
        <w:t>legem</w:t>
      </w:r>
      <w:proofErr w:type="spellEnd"/>
      <w:r w:rsidR="007D2DC2">
        <w:rPr>
          <w:rFonts w:ascii="Times New Roman" w:hAnsi="Times New Roman" w:cs="Times New Roman"/>
          <w:sz w:val="24"/>
          <w:szCs w:val="24"/>
        </w:rPr>
        <w:t xml:space="preserve">, ni, à plus forte raison, </w:t>
      </w:r>
      <w:r w:rsidR="00B244AB" w:rsidRPr="00B244AB">
        <w:rPr>
          <w:rFonts w:ascii="Times New Roman" w:hAnsi="Times New Roman" w:cs="Times New Roman"/>
          <w:i/>
          <w:sz w:val="24"/>
          <w:szCs w:val="24"/>
        </w:rPr>
        <w:t xml:space="preserve">contra </w:t>
      </w:r>
      <w:proofErr w:type="spellStart"/>
      <w:r w:rsidR="00B244AB" w:rsidRPr="00B244AB">
        <w:rPr>
          <w:rFonts w:ascii="Times New Roman" w:hAnsi="Times New Roman" w:cs="Times New Roman"/>
          <w:i/>
          <w:sz w:val="24"/>
          <w:szCs w:val="24"/>
        </w:rPr>
        <w:t>legem</w:t>
      </w:r>
      <w:proofErr w:type="spellEnd"/>
      <w:r w:rsidR="00B244AB">
        <w:rPr>
          <w:rFonts w:ascii="Times New Roman" w:hAnsi="Times New Roman" w:cs="Times New Roman"/>
          <w:sz w:val="24"/>
          <w:szCs w:val="24"/>
        </w:rPr>
        <w:t>.</w:t>
      </w:r>
    </w:p>
    <w:p w:rsidR="00B76533" w:rsidRDefault="00B76533" w:rsidP="0016064F">
      <w:pPr>
        <w:pStyle w:val="NoSpacing"/>
        <w:ind w:firstLine="708"/>
        <w:jc w:val="both"/>
        <w:rPr>
          <w:rFonts w:ascii="Times New Roman" w:hAnsi="Times New Roman" w:cs="Times New Roman"/>
          <w:sz w:val="24"/>
          <w:szCs w:val="24"/>
        </w:rPr>
      </w:pPr>
    </w:p>
    <w:p w:rsidR="00B244AB" w:rsidRDefault="00B244AB" w:rsidP="0016064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Il faut</w:t>
      </w:r>
      <w:r w:rsidR="009D10CF">
        <w:rPr>
          <w:rFonts w:ascii="Times New Roman" w:hAnsi="Times New Roman" w:cs="Times New Roman"/>
          <w:sz w:val="24"/>
          <w:szCs w:val="24"/>
        </w:rPr>
        <w:t xml:space="preserve"> revoir le</w:t>
      </w:r>
      <w:r>
        <w:rPr>
          <w:rFonts w:ascii="Times New Roman" w:hAnsi="Times New Roman" w:cs="Times New Roman"/>
          <w:sz w:val="24"/>
          <w:szCs w:val="24"/>
        </w:rPr>
        <w:t xml:space="preserve"> </w:t>
      </w:r>
      <w:r w:rsidRPr="00B244AB">
        <w:rPr>
          <w:rFonts w:ascii="Times New Roman" w:hAnsi="Times New Roman" w:cs="Times New Roman"/>
          <w:i/>
          <w:sz w:val="24"/>
          <w:szCs w:val="24"/>
        </w:rPr>
        <w:t>texte</w:t>
      </w:r>
      <w:r>
        <w:rPr>
          <w:rFonts w:ascii="Times New Roman" w:hAnsi="Times New Roman" w:cs="Times New Roman"/>
          <w:sz w:val="24"/>
          <w:szCs w:val="24"/>
        </w:rPr>
        <w:t xml:space="preserve"> de la Constitution luxembourgeoise. Jusqu’ici, l’estime de nombre d’acteurs politiques à l’égard du texte de 1868 était assez superficiel</w:t>
      </w:r>
      <w:r w:rsidR="007E3E7D">
        <w:rPr>
          <w:rFonts w:ascii="Times New Roman" w:hAnsi="Times New Roman" w:cs="Times New Roman"/>
          <w:sz w:val="24"/>
          <w:szCs w:val="24"/>
        </w:rPr>
        <w:t>le</w:t>
      </w:r>
      <w:r>
        <w:rPr>
          <w:rFonts w:ascii="Times New Roman" w:hAnsi="Times New Roman" w:cs="Times New Roman"/>
          <w:sz w:val="24"/>
          <w:szCs w:val="24"/>
        </w:rPr>
        <w:t xml:space="preserve">. </w:t>
      </w:r>
      <w:r w:rsidR="007E3E7D">
        <w:rPr>
          <w:rFonts w:ascii="Times New Roman" w:hAnsi="Times New Roman" w:cs="Times New Roman"/>
          <w:sz w:val="24"/>
          <w:szCs w:val="24"/>
        </w:rPr>
        <w:t>L</w:t>
      </w:r>
      <w:r w:rsidR="00B76533">
        <w:rPr>
          <w:rFonts w:ascii="Times New Roman" w:hAnsi="Times New Roman" w:cs="Times New Roman"/>
          <w:sz w:val="24"/>
          <w:szCs w:val="24"/>
        </w:rPr>
        <w:t>es élus s</w:t>
      </w:r>
      <w:r>
        <w:rPr>
          <w:rFonts w:ascii="Times New Roman" w:hAnsi="Times New Roman" w:cs="Times New Roman"/>
          <w:sz w:val="24"/>
          <w:szCs w:val="24"/>
        </w:rPr>
        <w:t>’</w:t>
      </w:r>
      <w:r w:rsidR="00B76533">
        <w:rPr>
          <w:rFonts w:ascii="Times New Roman" w:hAnsi="Times New Roman" w:cs="Times New Roman"/>
          <w:sz w:val="24"/>
          <w:szCs w:val="24"/>
        </w:rPr>
        <w:t>e</w:t>
      </w:r>
      <w:r>
        <w:rPr>
          <w:rFonts w:ascii="Times New Roman" w:hAnsi="Times New Roman" w:cs="Times New Roman"/>
          <w:sz w:val="24"/>
          <w:szCs w:val="24"/>
        </w:rPr>
        <w:t>n</w:t>
      </w:r>
      <w:r w:rsidR="00B76533">
        <w:rPr>
          <w:rFonts w:ascii="Times New Roman" w:hAnsi="Times New Roman" w:cs="Times New Roman"/>
          <w:sz w:val="24"/>
          <w:szCs w:val="24"/>
        </w:rPr>
        <w:t xml:space="preserve"> sont en grande partie désintéressés, ce qui a fait que </w:t>
      </w:r>
      <w:r w:rsidR="007E3E7D">
        <w:rPr>
          <w:rFonts w:ascii="Times New Roman" w:hAnsi="Times New Roman" w:cs="Times New Roman"/>
          <w:sz w:val="24"/>
          <w:szCs w:val="24"/>
        </w:rPr>
        <w:t xml:space="preserve">le texte de 1868 prenait de plus en plus de rides, au point de </w:t>
      </w:r>
      <w:r w:rsidR="00EA45CD">
        <w:rPr>
          <w:rFonts w:ascii="Times New Roman" w:hAnsi="Times New Roman" w:cs="Times New Roman"/>
          <w:sz w:val="24"/>
          <w:szCs w:val="24"/>
        </w:rPr>
        <w:t>sombrer dans l’archaïsme</w:t>
      </w:r>
      <w:r w:rsidR="007E3E7D">
        <w:rPr>
          <w:rFonts w:ascii="Times New Roman" w:hAnsi="Times New Roman" w:cs="Times New Roman"/>
          <w:sz w:val="24"/>
          <w:szCs w:val="24"/>
        </w:rPr>
        <w:t xml:space="preserve">. </w:t>
      </w:r>
      <w:r w:rsidR="006E5A12">
        <w:rPr>
          <w:rFonts w:ascii="Times New Roman" w:hAnsi="Times New Roman" w:cs="Times New Roman"/>
          <w:sz w:val="24"/>
          <w:szCs w:val="24"/>
        </w:rPr>
        <w:t>Pour eux, i</w:t>
      </w:r>
      <w:r w:rsidR="00B76533">
        <w:rPr>
          <w:rFonts w:ascii="Times New Roman" w:hAnsi="Times New Roman" w:cs="Times New Roman"/>
          <w:sz w:val="24"/>
          <w:szCs w:val="24"/>
        </w:rPr>
        <w:t xml:space="preserve">l </w:t>
      </w:r>
      <w:r w:rsidR="009D10CF">
        <w:rPr>
          <w:rFonts w:ascii="Times New Roman" w:hAnsi="Times New Roman" w:cs="Times New Roman"/>
          <w:sz w:val="24"/>
          <w:szCs w:val="24"/>
        </w:rPr>
        <w:t>était</w:t>
      </w:r>
      <w:r w:rsidR="00B76533">
        <w:rPr>
          <w:rFonts w:ascii="Times New Roman" w:hAnsi="Times New Roman" w:cs="Times New Roman"/>
          <w:sz w:val="24"/>
          <w:szCs w:val="24"/>
        </w:rPr>
        <w:t xml:space="preserve"> plus simple de changer les usages, sans </w:t>
      </w:r>
      <w:r w:rsidR="007E3E7D">
        <w:rPr>
          <w:rFonts w:ascii="Times New Roman" w:hAnsi="Times New Roman" w:cs="Times New Roman"/>
          <w:sz w:val="24"/>
          <w:szCs w:val="24"/>
        </w:rPr>
        <w:t xml:space="preserve">se préoccuper de </w:t>
      </w:r>
      <w:r w:rsidR="00B76533">
        <w:rPr>
          <w:rFonts w:ascii="Times New Roman" w:hAnsi="Times New Roman" w:cs="Times New Roman"/>
          <w:sz w:val="24"/>
          <w:szCs w:val="24"/>
        </w:rPr>
        <w:t>changer le texte, d’autant qu’avant 2003, la procédure</w:t>
      </w:r>
      <w:r>
        <w:rPr>
          <w:rFonts w:ascii="Times New Roman" w:hAnsi="Times New Roman" w:cs="Times New Roman"/>
          <w:sz w:val="24"/>
          <w:szCs w:val="24"/>
        </w:rPr>
        <w:t xml:space="preserve"> de révision de la Constitution</w:t>
      </w:r>
      <w:r w:rsidR="00B76533">
        <w:rPr>
          <w:rFonts w:ascii="Times New Roman" w:hAnsi="Times New Roman" w:cs="Times New Roman"/>
          <w:sz w:val="24"/>
          <w:szCs w:val="24"/>
        </w:rPr>
        <w:t xml:space="preserve"> </w:t>
      </w:r>
      <w:r>
        <w:rPr>
          <w:rFonts w:ascii="Times New Roman" w:hAnsi="Times New Roman" w:cs="Times New Roman"/>
          <w:sz w:val="24"/>
          <w:szCs w:val="24"/>
        </w:rPr>
        <w:t>était</w:t>
      </w:r>
      <w:r w:rsidR="00B76533">
        <w:rPr>
          <w:rFonts w:ascii="Times New Roman" w:hAnsi="Times New Roman" w:cs="Times New Roman"/>
          <w:sz w:val="24"/>
          <w:szCs w:val="24"/>
        </w:rPr>
        <w:t xml:space="preserve"> lourde</w:t>
      </w:r>
      <w:r>
        <w:rPr>
          <w:rFonts w:ascii="Times New Roman" w:hAnsi="Times New Roman" w:cs="Times New Roman"/>
          <w:sz w:val="24"/>
          <w:szCs w:val="24"/>
        </w:rPr>
        <w:t xml:space="preserve"> et déstabilisatrice</w:t>
      </w:r>
      <w:r w:rsidR="00B76533">
        <w:rPr>
          <w:rFonts w:ascii="Times New Roman" w:hAnsi="Times New Roman" w:cs="Times New Roman"/>
          <w:sz w:val="24"/>
          <w:szCs w:val="24"/>
        </w:rPr>
        <w:t xml:space="preserve"> (la Chambre</w:t>
      </w:r>
      <w:r>
        <w:rPr>
          <w:rFonts w:ascii="Times New Roman" w:hAnsi="Times New Roman" w:cs="Times New Roman"/>
          <w:sz w:val="24"/>
          <w:szCs w:val="24"/>
        </w:rPr>
        <w:t xml:space="preserve"> était « punie », par le biais d’une dissolution automatique</w:t>
      </w:r>
      <w:r w:rsidR="00B76533">
        <w:rPr>
          <w:rFonts w:ascii="Times New Roman" w:hAnsi="Times New Roman" w:cs="Times New Roman"/>
          <w:sz w:val="24"/>
          <w:szCs w:val="24"/>
        </w:rPr>
        <w:t xml:space="preserve">). </w:t>
      </w:r>
      <w:r w:rsidR="006E5A12">
        <w:rPr>
          <w:rFonts w:ascii="Times New Roman" w:hAnsi="Times New Roman" w:cs="Times New Roman"/>
          <w:sz w:val="24"/>
          <w:szCs w:val="24"/>
        </w:rPr>
        <w:t>A cela s’ajoute qu’i</w:t>
      </w:r>
      <w:r w:rsidR="009D10CF">
        <w:rPr>
          <w:rFonts w:ascii="Times New Roman" w:hAnsi="Times New Roman" w:cs="Times New Roman"/>
          <w:sz w:val="24"/>
          <w:szCs w:val="24"/>
        </w:rPr>
        <w:t xml:space="preserve">l </w:t>
      </w:r>
      <w:r w:rsidR="00B76533">
        <w:rPr>
          <w:rFonts w:ascii="Times New Roman" w:hAnsi="Times New Roman" w:cs="Times New Roman"/>
          <w:sz w:val="24"/>
          <w:szCs w:val="24"/>
        </w:rPr>
        <w:t>y avait</w:t>
      </w:r>
      <w:r w:rsidR="006E5A12">
        <w:rPr>
          <w:rFonts w:ascii="Times New Roman" w:hAnsi="Times New Roman" w:cs="Times New Roman"/>
          <w:sz w:val="24"/>
          <w:szCs w:val="24"/>
        </w:rPr>
        <w:t>/qu’il y a</w:t>
      </w:r>
      <w:r w:rsidR="00B76533">
        <w:rPr>
          <w:rFonts w:ascii="Times New Roman" w:hAnsi="Times New Roman" w:cs="Times New Roman"/>
          <w:sz w:val="24"/>
          <w:szCs w:val="24"/>
        </w:rPr>
        <w:t xml:space="preserve"> d’autres branches du droit plus importantes pour l’avenir du pays</w:t>
      </w:r>
      <w:r>
        <w:rPr>
          <w:rFonts w:ascii="Times New Roman" w:hAnsi="Times New Roman" w:cs="Times New Roman"/>
          <w:sz w:val="24"/>
          <w:szCs w:val="24"/>
        </w:rPr>
        <w:t xml:space="preserve"> : </w:t>
      </w:r>
      <w:r w:rsidR="00B76533">
        <w:rPr>
          <w:rFonts w:ascii="Times New Roman" w:hAnsi="Times New Roman" w:cs="Times New Roman"/>
          <w:sz w:val="24"/>
          <w:szCs w:val="24"/>
        </w:rPr>
        <w:t xml:space="preserve">le droit financier et bancaire, le droit des affaires, le droit des médias, etc. </w:t>
      </w:r>
      <w:r w:rsidR="00B76533" w:rsidRPr="007E3E7D">
        <w:rPr>
          <w:rFonts w:ascii="Times New Roman" w:hAnsi="Times New Roman" w:cs="Times New Roman"/>
          <w:i/>
          <w:sz w:val="24"/>
          <w:szCs w:val="24"/>
        </w:rPr>
        <w:t>Last but not least</w:t>
      </w:r>
      <w:r w:rsidR="00B76533">
        <w:rPr>
          <w:rFonts w:ascii="Times New Roman" w:hAnsi="Times New Roman" w:cs="Times New Roman"/>
          <w:sz w:val="24"/>
          <w:szCs w:val="24"/>
        </w:rPr>
        <w:t> : jusqu’en 1997, il n’y avait pas de contrôle juridictionnel</w:t>
      </w:r>
      <w:r>
        <w:rPr>
          <w:rFonts w:ascii="Times New Roman" w:hAnsi="Times New Roman" w:cs="Times New Roman"/>
          <w:sz w:val="24"/>
          <w:szCs w:val="24"/>
        </w:rPr>
        <w:t xml:space="preserve"> de la constitutionnalité des lois (pourquoi alors s’inquiéter</w:t>
      </w:r>
      <w:r w:rsidR="008D0D05">
        <w:rPr>
          <w:rFonts w:ascii="Times New Roman" w:hAnsi="Times New Roman" w:cs="Times New Roman"/>
          <w:sz w:val="24"/>
          <w:szCs w:val="24"/>
        </w:rPr>
        <w:t xml:space="preserve"> s</w:t>
      </w:r>
      <w:r w:rsidR="009D10CF">
        <w:rPr>
          <w:rFonts w:ascii="Times New Roman" w:hAnsi="Times New Roman" w:cs="Times New Roman"/>
          <w:sz w:val="24"/>
          <w:szCs w:val="24"/>
        </w:rPr>
        <w:t xml:space="preserve">i, de toute manière, </w:t>
      </w:r>
      <w:r w:rsidR="008D0D05">
        <w:rPr>
          <w:rFonts w:ascii="Times New Roman" w:hAnsi="Times New Roman" w:cs="Times New Roman"/>
          <w:sz w:val="24"/>
          <w:szCs w:val="24"/>
        </w:rPr>
        <w:t>il n’y a pas de sanction ?)</w:t>
      </w:r>
      <w:r w:rsidR="009D10CF">
        <w:rPr>
          <w:rFonts w:ascii="Times New Roman" w:hAnsi="Times New Roman" w:cs="Times New Roman"/>
          <w:sz w:val="24"/>
          <w:szCs w:val="24"/>
        </w:rPr>
        <w:t>. A</w:t>
      </w:r>
      <w:r>
        <w:rPr>
          <w:rFonts w:ascii="Times New Roman" w:hAnsi="Times New Roman" w:cs="Times New Roman"/>
          <w:sz w:val="24"/>
          <w:szCs w:val="24"/>
        </w:rPr>
        <w:t>ncrée profondément dans les mentalités,</w:t>
      </w:r>
      <w:r w:rsidR="009D10CF">
        <w:rPr>
          <w:rFonts w:ascii="Times New Roman" w:hAnsi="Times New Roman" w:cs="Times New Roman"/>
          <w:sz w:val="24"/>
          <w:szCs w:val="24"/>
        </w:rPr>
        <w:t xml:space="preserve"> cette culture de désintérêt, pour ne par dire dédain à l’égard</w:t>
      </w:r>
      <w:r w:rsidR="00056089">
        <w:rPr>
          <w:rFonts w:ascii="Times New Roman" w:hAnsi="Times New Roman" w:cs="Times New Roman"/>
          <w:sz w:val="24"/>
          <w:szCs w:val="24"/>
        </w:rPr>
        <w:t xml:space="preserve"> du texte de la Constitution</w:t>
      </w:r>
      <w:r>
        <w:rPr>
          <w:rFonts w:ascii="Times New Roman" w:hAnsi="Times New Roman" w:cs="Times New Roman"/>
          <w:sz w:val="24"/>
          <w:szCs w:val="24"/>
        </w:rPr>
        <w:t xml:space="preserve"> ne disparaît que lentement. </w:t>
      </w:r>
      <w:r w:rsidR="007D2DC2">
        <w:rPr>
          <w:rFonts w:ascii="Times New Roman" w:hAnsi="Times New Roman" w:cs="Times New Roman"/>
          <w:sz w:val="24"/>
          <w:szCs w:val="24"/>
        </w:rPr>
        <w:t xml:space="preserve">Au moment où </w:t>
      </w:r>
      <w:r w:rsidR="00565588">
        <w:rPr>
          <w:rFonts w:ascii="Times New Roman" w:hAnsi="Times New Roman" w:cs="Times New Roman"/>
          <w:sz w:val="24"/>
          <w:szCs w:val="24"/>
        </w:rPr>
        <w:t xml:space="preserve">le </w:t>
      </w:r>
      <w:r w:rsidR="007D2DC2">
        <w:rPr>
          <w:rFonts w:ascii="Times New Roman" w:hAnsi="Times New Roman" w:cs="Times New Roman"/>
          <w:sz w:val="24"/>
          <w:szCs w:val="24"/>
        </w:rPr>
        <w:t>Luxembourg s’interroge sur son avenir, ne serait-il p</w:t>
      </w:r>
      <w:r w:rsidR="00EB1D5D">
        <w:rPr>
          <w:rFonts w:ascii="Times New Roman" w:hAnsi="Times New Roman" w:cs="Times New Roman"/>
          <w:sz w:val="24"/>
          <w:szCs w:val="24"/>
        </w:rPr>
        <w:t xml:space="preserve">as </w:t>
      </w:r>
      <w:r w:rsidR="006E5A12">
        <w:rPr>
          <w:rFonts w:ascii="Times New Roman" w:hAnsi="Times New Roman" w:cs="Times New Roman"/>
          <w:sz w:val="24"/>
          <w:szCs w:val="24"/>
        </w:rPr>
        <w:t xml:space="preserve">temps </w:t>
      </w:r>
      <w:r>
        <w:rPr>
          <w:rFonts w:ascii="Times New Roman" w:hAnsi="Times New Roman" w:cs="Times New Roman"/>
          <w:sz w:val="24"/>
          <w:szCs w:val="24"/>
        </w:rPr>
        <w:t>de prendre ce texte au sérieux</w:t>
      </w:r>
      <w:r w:rsidR="00EB1D5D">
        <w:rPr>
          <w:rFonts w:ascii="Times New Roman" w:hAnsi="Times New Roman" w:cs="Times New Roman"/>
          <w:sz w:val="24"/>
          <w:szCs w:val="24"/>
        </w:rPr>
        <w:t> ?</w:t>
      </w:r>
      <w:r w:rsidR="008D0D05">
        <w:rPr>
          <w:rFonts w:ascii="Times New Roman" w:hAnsi="Times New Roman" w:cs="Times New Roman"/>
          <w:sz w:val="24"/>
          <w:szCs w:val="24"/>
        </w:rPr>
        <w:t xml:space="preserve"> L’actuel travail de réécriture d</w:t>
      </w:r>
      <w:r w:rsidR="007E3E7D">
        <w:rPr>
          <w:rFonts w:ascii="Times New Roman" w:hAnsi="Times New Roman" w:cs="Times New Roman"/>
          <w:sz w:val="24"/>
          <w:szCs w:val="24"/>
        </w:rPr>
        <w:t>u</w:t>
      </w:r>
      <w:r w:rsidR="008D0D05">
        <w:rPr>
          <w:rFonts w:ascii="Times New Roman" w:hAnsi="Times New Roman" w:cs="Times New Roman"/>
          <w:sz w:val="24"/>
          <w:szCs w:val="24"/>
        </w:rPr>
        <w:t xml:space="preserve"> texte (l</w:t>
      </w:r>
      <w:r w:rsidR="00406F82">
        <w:rPr>
          <w:rFonts w:ascii="Times New Roman" w:hAnsi="Times New Roman" w:cs="Times New Roman"/>
          <w:sz w:val="24"/>
          <w:szCs w:val="24"/>
        </w:rPr>
        <w:t>a proposition</w:t>
      </w:r>
      <w:r w:rsidR="008D0D05">
        <w:rPr>
          <w:rFonts w:ascii="Times New Roman" w:hAnsi="Times New Roman" w:cs="Times New Roman"/>
          <w:sz w:val="24"/>
          <w:szCs w:val="24"/>
        </w:rPr>
        <w:t xml:space="preserve"> n°6030) </w:t>
      </w:r>
      <w:r w:rsidR="00EB1D5D">
        <w:rPr>
          <w:rFonts w:ascii="Times New Roman" w:hAnsi="Times New Roman" w:cs="Times New Roman"/>
          <w:sz w:val="24"/>
          <w:szCs w:val="24"/>
        </w:rPr>
        <w:t xml:space="preserve">va dans ce sens et </w:t>
      </w:r>
      <w:r w:rsidR="007E3E7D">
        <w:rPr>
          <w:rFonts w:ascii="Times New Roman" w:hAnsi="Times New Roman" w:cs="Times New Roman"/>
          <w:sz w:val="24"/>
          <w:szCs w:val="24"/>
        </w:rPr>
        <w:t>mérite d’être e</w:t>
      </w:r>
      <w:r w:rsidR="008D0D05">
        <w:rPr>
          <w:rFonts w:ascii="Times New Roman" w:hAnsi="Times New Roman" w:cs="Times New Roman"/>
          <w:sz w:val="24"/>
          <w:szCs w:val="24"/>
        </w:rPr>
        <w:t>ncourag</w:t>
      </w:r>
      <w:r w:rsidR="007E3E7D">
        <w:rPr>
          <w:rFonts w:ascii="Times New Roman" w:hAnsi="Times New Roman" w:cs="Times New Roman"/>
          <w:sz w:val="24"/>
          <w:szCs w:val="24"/>
        </w:rPr>
        <w:t>é</w:t>
      </w:r>
      <w:r w:rsidR="00EB1D5D">
        <w:rPr>
          <w:rFonts w:ascii="Times New Roman" w:hAnsi="Times New Roman" w:cs="Times New Roman"/>
          <w:sz w:val="24"/>
          <w:szCs w:val="24"/>
        </w:rPr>
        <w:t>. M</w:t>
      </w:r>
      <w:r w:rsidR="008D0D05">
        <w:rPr>
          <w:rFonts w:ascii="Times New Roman" w:hAnsi="Times New Roman" w:cs="Times New Roman"/>
          <w:sz w:val="24"/>
          <w:szCs w:val="24"/>
        </w:rPr>
        <w:t xml:space="preserve">ais il est loin d’être suffisant. </w:t>
      </w:r>
      <w:r w:rsidR="00EB1D5D">
        <w:rPr>
          <w:rFonts w:ascii="Times New Roman" w:hAnsi="Times New Roman" w:cs="Times New Roman"/>
          <w:sz w:val="24"/>
          <w:szCs w:val="24"/>
        </w:rPr>
        <w:t xml:space="preserve">Après les élections, </w:t>
      </w:r>
      <w:r w:rsidR="007E3E7D">
        <w:rPr>
          <w:rFonts w:ascii="Times New Roman" w:hAnsi="Times New Roman" w:cs="Times New Roman"/>
          <w:sz w:val="24"/>
          <w:szCs w:val="24"/>
        </w:rPr>
        <w:t xml:space="preserve">ce texte </w:t>
      </w:r>
      <w:r w:rsidR="007D2DC2">
        <w:rPr>
          <w:rFonts w:ascii="Times New Roman" w:hAnsi="Times New Roman" w:cs="Times New Roman"/>
          <w:sz w:val="24"/>
          <w:szCs w:val="24"/>
        </w:rPr>
        <w:t xml:space="preserve">mérite d’être remis </w:t>
      </w:r>
      <w:r w:rsidR="007E3E7D">
        <w:rPr>
          <w:rFonts w:ascii="Times New Roman" w:hAnsi="Times New Roman" w:cs="Times New Roman"/>
          <w:sz w:val="24"/>
          <w:szCs w:val="24"/>
        </w:rPr>
        <w:t>sur le chantier</w:t>
      </w:r>
      <w:r w:rsidR="00EB1D5D">
        <w:rPr>
          <w:rFonts w:ascii="Times New Roman" w:hAnsi="Times New Roman" w:cs="Times New Roman"/>
          <w:sz w:val="24"/>
          <w:szCs w:val="24"/>
        </w:rPr>
        <w:t xml:space="preserve">, ne serait-ce que pour tenir compte de l’actuelle </w:t>
      </w:r>
      <w:r w:rsidR="00EB1D5D">
        <w:rPr>
          <w:rFonts w:ascii="Times New Roman" w:hAnsi="Times New Roman" w:cs="Times New Roman"/>
          <w:sz w:val="24"/>
          <w:szCs w:val="24"/>
        </w:rPr>
        <w:lastRenderedPageBreak/>
        <w:t>crise</w:t>
      </w:r>
      <w:r w:rsidR="007E3E7D">
        <w:rPr>
          <w:rFonts w:ascii="Times New Roman" w:hAnsi="Times New Roman" w:cs="Times New Roman"/>
          <w:sz w:val="24"/>
          <w:szCs w:val="24"/>
        </w:rPr>
        <w:t xml:space="preserve">. </w:t>
      </w:r>
      <w:r w:rsidR="008D0D05">
        <w:rPr>
          <w:rFonts w:ascii="Times New Roman" w:hAnsi="Times New Roman" w:cs="Times New Roman"/>
          <w:sz w:val="24"/>
          <w:szCs w:val="24"/>
        </w:rPr>
        <w:t>Qu’on en juge</w:t>
      </w:r>
      <w:r w:rsidR="007E3E7D">
        <w:rPr>
          <w:rFonts w:ascii="Times New Roman" w:hAnsi="Times New Roman" w:cs="Times New Roman"/>
          <w:sz w:val="24"/>
          <w:szCs w:val="24"/>
        </w:rPr>
        <w:t> : l</w:t>
      </w:r>
      <w:r w:rsidR="008D0D05">
        <w:rPr>
          <w:rFonts w:ascii="Times New Roman" w:hAnsi="Times New Roman" w:cs="Times New Roman"/>
          <w:sz w:val="24"/>
          <w:szCs w:val="24"/>
        </w:rPr>
        <w:t xml:space="preserve">e projet n°6030 comporte, en matière de dissolution, </w:t>
      </w:r>
      <w:r w:rsidR="008D0D05" w:rsidRPr="007E3E7D">
        <w:rPr>
          <w:rFonts w:ascii="Times New Roman" w:hAnsi="Times New Roman" w:cs="Times New Roman"/>
          <w:i/>
          <w:sz w:val="24"/>
          <w:szCs w:val="24"/>
        </w:rPr>
        <w:t>aucun</w:t>
      </w:r>
      <w:r w:rsidR="00406F82">
        <w:rPr>
          <w:rFonts w:ascii="Times New Roman" w:hAnsi="Times New Roman" w:cs="Times New Roman"/>
          <w:i/>
          <w:sz w:val="24"/>
          <w:szCs w:val="24"/>
        </w:rPr>
        <w:t xml:space="preserve">e </w:t>
      </w:r>
      <w:r w:rsidR="000555D0">
        <w:rPr>
          <w:rFonts w:ascii="Times New Roman" w:hAnsi="Times New Roman" w:cs="Times New Roman"/>
          <w:sz w:val="24"/>
          <w:szCs w:val="24"/>
        </w:rPr>
        <w:t>inn</w:t>
      </w:r>
      <w:r w:rsidR="00406F82">
        <w:rPr>
          <w:rFonts w:ascii="Times New Roman" w:hAnsi="Times New Roman" w:cs="Times New Roman"/>
          <w:sz w:val="24"/>
          <w:szCs w:val="24"/>
        </w:rPr>
        <w:t xml:space="preserve">ovation, </w:t>
      </w:r>
      <w:r w:rsidR="007E3E7D">
        <w:rPr>
          <w:rFonts w:ascii="Times New Roman" w:hAnsi="Times New Roman" w:cs="Times New Roman"/>
          <w:sz w:val="24"/>
          <w:szCs w:val="24"/>
        </w:rPr>
        <w:t>ni s</w:t>
      </w:r>
      <w:r w:rsidR="008D0D05">
        <w:rPr>
          <w:rFonts w:ascii="Times New Roman" w:hAnsi="Times New Roman" w:cs="Times New Roman"/>
          <w:sz w:val="24"/>
          <w:szCs w:val="24"/>
        </w:rPr>
        <w:t>ur le fond</w:t>
      </w:r>
      <w:r w:rsidR="007E3E7D">
        <w:rPr>
          <w:rFonts w:ascii="Times New Roman" w:hAnsi="Times New Roman" w:cs="Times New Roman"/>
          <w:sz w:val="24"/>
          <w:szCs w:val="24"/>
        </w:rPr>
        <w:t xml:space="preserve">, ni sur la forme, </w:t>
      </w:r>
      <w:r w:rsidR="008D0D05">
        <w:rPr>
          <w:rFonts w:ascii="Times New Roman" w:hAnsi="Times New Roman" w:cs="Times New Roman"/>
          <w:sz w:val="24"/>
          <w:szCs w:val="24"/>
        </w:rPr>
        <w:t>puisque l</w:t>
      </w:r>
      <w:r w:rsidR="007D2DC2">
        <w:rPr>
          <w:rFonts w:ascii="Times New Roman" w:hAnsi="Times New Roman" w:cs="Times New Roman"/>
          <w:sz w:val="24"/>
          <w:szCs w:val="24"/>
        </w:rPr>
        <w:t xml:space="preserve">e nouvel </w:t>
      </w:r>
      <w:r w:rsidR="008D0D05">
        <w:rPr>
          <w:rFonts w:ascii="Times New Roman" w:hAnsi="Times New Roman" w:cs="Times New Roman"/>
          <w:sz w:val="24"/>
          <w:szCs w:val="24"/>
        </w:rPr>
        <w:t>article 74</w:t>
      </w:r>
      <w:r w:rsidR="007D2DC2">
        <w:rPr>
          <w:rStyle w:val="FootnoteReference"/>
          <w:rFonts w:ascii="Times New Roman" w:hAnsi="Times New Roman" w:cs="Times New Roman"/>
          <w:sz w:val="24"/>
          <w:szCs w:val="24"/>
        </w:rPr>
        <w:footnoteReference w:id="9"/>
      </w:r>
      <w:r w:rsidR="008D0D05">
        <w:rPr>
          <w:rFonts w:ascii="Times New Roman" w:hAnsi="Times New Roman" w:cs="Times New Roman"/>
          <w:sz w:val="24"/>
          <w:szCs w:val="24"/>
        </w:rPr>
        <w:t xml:space="preserve"> est identique, à 99 %, à l’actuel article 74. </w:t>
      </w:r>
      <w:r w:rsidR="00EB1D5D">
        <w:rPr>
          <w:rFonts w:ascii="Times New Roman" w:hAnsi="Times New Roman" w:cs="Times New Roman"/>
          <w:sz w:val="24"/>
          <w:szCs w:val="24"/>
        </w:rPr>
        <w:t xml:space="preserve">Or, des améliorations sont souhaitables et possibles. Pour avoir une idée de ce que peut être un texte moderne </w:t>
      </w:r>
      <w:r w:rsidR="00B87F67">
        <w:rPr>
          <w:rFonts w:ascii="Times New Roman" w:hAnsi="Times New Roman" w:cs="Times New Roman"/>
          <w:sz w:val="24"/>
          <w:szCs w:val="24"/>
        </w:rPr>
        <w:t>en matière de dissolution</w:t>
      </w:r>
      <w:r w:rsidR="00EB1D5D">
        <w:rPr>
          <w:rFonts w:ascii="Times New Roman" w:hAnsi="Times New Roman" w:cs="Times New Roman"/>
          <w:sz w:val="24"/>
          <w:szCs w:val="24"/>
        </w:rPr>
        <w:t>, il suffit</w:t>
      </w:r>
      <w:r w:rsidR="007E3E7D">
        <w:rPr>
          <w:rFonts w:ascii="Times New Roman" w:hAnsi="Times New Roman" w:cs="Times New Roman"/>
          <w:sz w:val="24"/>
          <w:szCs w:val="24"/>
        </w:rPr>
        <w:t xml:space="preserve"> de lire l’actuel article 46 de la Constitution belge ou l</w:t>
      </w:r>
      <w:r w:rsidR="009D10CF">
        <w:rPr>
          <w:rFonts w:ascii="Times New Roman" w:hAnsi="Times New Roman" w:cs="Times New Roman"/>
          <w:sz w:val="24"/>
          <w:szCs w:val="24"/>
        </w:rPr>
        <w:t xml:space="preserve">es </w:t>
      </w:r>
      <w:r w:rsidR="007E3E7D">
        <w:rPr>
          <w:rFonts w:ascii="Times New Roman" w:hAnsi="Times New Roman" w:cs="Times New Roman"/>
          <w:sz w:val="24"/>
          <w:szCs w:val="24"/>
        </w:rPr>
        <w:t>article</w:t>
      </w:r>
      <w:r w:rsidR="009D10CF">
        <w:rPr>
          <w:rFonts w:ascii="Times New Roman" w:hAnsi="Times New Roman" w:cs="Times New Roman"/>
          <w:sz w:val="24"/>
          <w:szCs w:val="24"/>
        </w:rPr>
        <w:t>s 63 et 68</w:t>
      </w:r>
      <w:r w:rsidR="007E3E7D">
        <w:rPr>
          <w:rFonts w:ascii="Times New Roman" w:hAnsi="Times New Roman" w:cs="Times New Roman"/>
          <w:sz w:val="24"/>
          <w:szCs w:val="24"/>
        </w:rPr>
        <w:t xml:space="preserve"> d</w:t>
      </w:r>
      <w:r w:rsidR="007D2DC2">
        <w:rPr>
          <w:rFonts w:ascii="Times New Roman" w:hAnsi="Times New Roman" w:cs="Times New Roman"/>
          <w:sz w:val="24"/>
          <w:szCs w:val="24"/>
        </w:rPr>
        <w:t>u</w:t>
      </w:r>
      <w:r w:rsidR="007E3E7D">
        <w:rPr>
          <w:rFonts w:ascii="Times New Roman" w:hAnsi="Times New Roman" w:cs="Times New Roman"/>
          <w:sz w:val="24"/>
          <w:szCs w:val="24"/>
        </w:rPr>
        <w:t xml:space="preserve"> </w:t>
      </w:r>
      <w:proofErr w:type="spellStart"/>
      <w:r w:rsidR="007E3E7D" w:rsidRPr="007E3E7D">
        <w:rPr>
          <w:rFonts w:ascii="Times New Roman" w:hAnsi="Times New Roman" w:cs="Times New Roman"/>
          <w:i/>
          <w:sz w:val="24"/>
          <w:szCs w:val="24"/>
        </w:rPr>
        <w:t>Grundgesetz</w:t>
      </w:r>
      <w:proofErr w:type="spellEnd"/>
      <w:r w:rsidR="009D10CF">
        <w:rPr>
          <w:rFonts w:ascii="Times New Roman" w:hAnsi="Times New Roman" w:cs="Times New Roman"/>
          <w:sz w:val="24"/>
          <w:szCs w:val="24"/>
        </w:rPr>
        <w:t>.</w:t>
      </w:r>
    </w:p>
    <w:p w:rsidR="0016064F" w:rsidRDefault="00B244AB" w:rsidP="0016064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76533">
        <w:rPr>
          <w:rFonts w:ascii="Times New Roman" w:hAnsi="Times New Roman" w:cs="Times New Roman"/>
          <w:sz w:val="24"/>
          <w:szCs w:val="24"/>
        </w:rPr>
        <w:t xml:space="preserve"> </w:t>
      </w:r>
    </w:p>
    <w:p w:rsidR="00ED2828" w:rsidRDefault="0016064F" w:rsidP="0016064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56089">
        <w:rPr>
          <w:rFonts w:ascii="Times New Roman" w:hAnsi="Times New Roman" w:cs="Times New Roman"/>
          <w:sz w:val="24"/>
          <w:szCs w:val="24"/>
        </w:rPr>
        <w:t xml:space="preserve">Il faut revoir le </w:t>
      </w:r>
      <w:r w:rsidR="00056089" w:rsidRPr="00056089">
        <w:rPr>
          <w:rFonts w:ascii="Times New Roman" w:hAnsi="Times New Roman" w:cs="Times New Roman"/>
          <w:i/>
          <w:sz w:val="24"/>
          <w:szCs w:val="24"/>
        </w:rPr>
        <w:t>raisonnement</w:t>
      </w:r>
      <w:r w:rsidR="00056089">
        <w:rPr>
          <w:rFonts w:ascii="Times New Roman" w:hAnsi="Times New Roman" w:cs="Times New Roman"/>
          <w:sz w:val="24"/>
          <w:szCs w:val="24"/>
        </w:rPr>
        <w:t xml:space="preserve"> appliqué au texte de la Constitution. Jusqu’ici, l’attitude des juristes luxembourgeois à l’égard du maniement de la Constitution était empreinte d’une certaine </w:t>
      </w:r>
      <w:r w:rsidR="000555D0">
        <w:rPr>
          <w:rFonts w:ascii="Times New Roman" w:hAnsi="Times New Roman" w:cs="Times New Roman"/>
          <w:sz w:val="24"/>
          <w:szCs w:val="24"/>
        </w:rPr>
        <w:t>« </w:t>
      </w:r>
      <w:r w:rsidR="00056089">
        <w:rPr>
          <w:rFonts w:ascii="Times New Roman" w:hAnsi="Times New Roman" w:cs="Times New Roman"/>
          <w:sz w:val="24"/>
          <w:szCs w:val="24"/>
        </w:rPr>
        <w:t>distance</w:t>
      </w:r>
      <w:r w:rsidR="000555D0">
        <w:rPr>
          <w:rFonts w:ascii="Times New Roman" w:hAnsi="Times New Roman" w:cs="Times New Roman"/>
          <w:sz w:val="24"/>
          <w:szCs w:val="24"/>
        </w:rPr>
        <w:t> »</w:t>
      </w:r>
      <w:r w:rsidR="00056089">
        <w:rPr>
          <w:rFonts w:ascii="Times New Roman" w:hAnsi="Times New Roman" w:cs="Times New Roman"/>
          <w:sz w:val="24"/>
          <w:szCs w:val="24"/>
        </w:rPr>
        <w:t>. Soit, par leur</w:t>
      </w:r>
      <w:r w:rsidR="00565588">
        <w:rPr>
          <w:rFonts w:ascii="Times New Roman" w:hAnsi="Times New Roman" w:cs="Times New Roman"/>
          <w:sz w:val="24"/>
          <w:szCs w:val="24"/>
        </w:rPr>
        <w:t>s</w:t>
      </w:r>
      <w:r w:rsidR="00056089">
        <w:rPr>
          <w:rFonts w:ascii="Times New Roman" w:hAnsi="Times New Roman" w:cs="Times New Roman"/>
          <w:sz w:val="24"/>
          <w:szCs w:val="24"/>
        </w:rPr>
        <w:t xml:space="preserve"> études (spécialement si celles-ci avaient </w:t>
      </w:r>
      <w:r w:rsidR="004F4362">
        <w:rPr>
          <w:rFonts w:ascii="Times New Roman" w:hAnsi="Times New Roman" w:cs="Times New Roman"/>
          <w:sz w:val="24"/>
          <w:szCs w:val="24"/>
        </w:rPr>
        <w:t xml:space="preserve">eu </w:t>
      </w:r>
      <w:r w:rsidR="00056089">
        <w:rPr>
          <w:rFonts w:ascii="Times New Roman" w:hAnsi="Times New Roman" w:cs="Times New Roman"/>
          <w:sz w:val="24"/>
          <w:szCs w:val="24"/>
        </w:rPr>
        <w:t xml:space="preserve">lieu en France), ils n’y étaient pas préparés. Il suffit de chercher dans les manuels français, anciens voire actuels, un mode d’emploi (je veux dire : une théorie des </w:t>
      </w:r>
      <w:r w:rsidR="00056089" w:rsidRPr="006359B2">
        <w:rPr>
          <w:rFonts w:ascii="Times New Roman" w:hAnsi="Times New Roman" w:cs="Times New Roman"/>
          <w:i/>
          <w:sz w:val="24"/>
          <w:szCs w:val="24"/>
        </w:rPr>
        <w:t>méthodes d’interprétation</w:t>
      </w:r>
      <w:r w:rsidR="00056089">
        <w:rPr>
          <w:rFonts w:ascii="Times New Roman" w:hAnsi="Times New Roman" w:cs="Times New Roman"/>
          <w:sz w:val="24"/>
          <w:szCs w:val="24"/>
        </w:rPr>
        <w:t>) du texte constitutionnel</w:t>
      </w:r>
      <w:r w:rsidR="007D7BAA">
        <w:rPr>
          <w:rFonts w:ascii="Times New Roman" w:hAnsi="Times New Roman" w:cs="Times New Roman"/>
          <w:sz w:val="24"/>
          <w:szCs w:val="24"/>
        </w:rPr>
        <w:t>. I</w:t>
      </w:r>
      <w:r w:rsidR="00056089">
        <w:rPr>
          <w:rFonts w:ascii="Times New Roman" w:hAnsi="Times New Roman" w:cs="Times New Roman"/>
          <w:sz w:val="24"/>
          <w:szCs w:val="24"/>
        </w:rPr>
        <w:t xml:space="preserve">l n’y en a pas. Soit, par la configuration du droit positif luxembourgeois, </w:t>
      </w:r>
      <w:r w:rsidR="00BF79F9">
        <w:rPr>
          <w:rFonts w:ascii="Times New Roman" w:hAnsi="Times New Roman" w:cs="Times New Roman"/>
          <w:sz w:val="24"/>
          <w:szCs w:val="24"/>
        </w:rPr>
        <w:t xml:space="preserve">les juristes luxembourgeois </w:t>
      </w:r>
      <w:r w:rsidR="00056089">
        <w:rPr>
          <w:rFonts w:ascii="Times New Roman" w:hAnsi="Times New Roman" w:cs="Times New Roman"/>
          <w:sz w:val="24"/>
          <w:szCs w:val="24"/>
        </w:rPr>
        <w:t xml:space="preserve">n’étaient pas censés se servir du texte de la Constitution, domaine interdit, car réservé aux </w:t>
      </w:r>
      <w:r w:rsidR="00BF79F9">
        <w:rPr>
          <w:rFonts w:ascii="Times New Roman" w:hAnsi="Times New Roman" w:cs="Times New Roman"/>
          <w:sz w:val="24"/>
          <w:szCs w:val="24"/>
        </w:rPr>
        <w:t xml:space="preserve">acteurs </w:t>
      </w:r>
      <w:r w:rsidR="00056089">
        <w:rPr>
          <w:rFonts w:ascii="Times New Roman" w:hAnsi="Times New Roman" w:cs="Times New Roman"/>
          <w:sz w:val="24"/>
          <w:szCs w:val="24"/>
        </w:rPr>
        <w:t>politiques (jusqu’en 1997, tout contrôle de constitutionnalité des lois était interdit</w:t>
      </w:r>
      <w:r w:rsidR="00BF79F9">
        <w:rPr>
          <w:rFonts w:ascii="Times New Roman" w:hAnsi="Times New Roman" w:cs="Times New Roman"/>
          <w:sz w:val="24"/>
          <w:szCs w:val="24"/>
        </w:rPr>
        <w:t xml:space="preserve"> ; de nos jours, </w:t>
      </w:r>
      <w:r w:rsidR="00056089">
        <w:rPr>
          <w:rFonts w:ascii="Times New Roman" w:hAnsi="Times New Roman" w:cs="Times New Roman"/>
          <w:sz w:val="24"/>
          <w:szCs w:val="24"/>
        </w:rPr>
        <w:t xml:space="preserve">seule </w:t>
      </w:r>
      <w:r w:rsidR="007D7BAA">
        <w:rPr>
          <w:rFonts w:ascii="Times New Roman" w:hAnsi="Times New Roman" w:cs="Times New Roman"/>
          <w:sz w:val="24"/>
          <w:szCs w:val="24"/>
        </w:rPr>
        <w:t xml:space="preserve">la </w:t>
      </w:r>
      <w:r w:rsidR="00056089">
        <w:rPr>
          <w:rFonts w:ascii="Times New Roman" w:hAnsi="Times New Roman" w:cs="Times New Roman"/>
          <w:sz w:val="24"/>
          <w:szCs w:val="24"/>
        </w:rPr>
        <w:t>Cour constitutionnelle</w:t>
      </w:r>
      <w:r w:rsidR="007D7BAA">
        <w:rPr>
          <w:rFonts w:ascii="Times New Roman" w:hAnsi="Times New Roman" w:cs="Times New Roman"/>
          <w:sz w:val="24"/>
          <w:szCs w:val="24"/>
        </w:rPr>
        <w:t xml:space="preserve"> peut invalider une loi</w:t>
      </w:r>
      <w:r w:rsidR="00056089">
        <w:rPr>
          <w:rFonts w:ascii="Times New Roman" w:hAnsi="Times New Roman" w:cs="Times New Roman"/>
          <w:sz w:val="24"/>
          <w:szCs w:val="24"/>
        </w:rPr>
        <w:t xml:space="preserve">). </w:t>
      </w:r>
      <w:r w:rsidR="006359B2">
        <w:rPr>
          <w:rFonts w:ascii="Times New Roman" w:hAnsi="Times New Roman" w:cs="Times New Roman"/>
          <w:sz w:val="24"/>
          <w:szCs w:val="24"/>
        </w:rPr>
        <w:t>Soit</w:t>
      </w:r>
      <w:r w:rsidR="00565588">
        <w:rPr>
          <w:rFonts w:ascii="Times New Roman" w:hAnsi="Times New Roman" w:cs="Times New Roman"/>
          <w:sz w:val="24"/>
          <w:szCs w:val="24"/>
        </w:rPr>
        <w:t xml:space="preserve"> encore</w:t>
      </w:r>
      <w:r w:rsidR="006359B2">
        <w:rPr>
          <w:rFonts w:ascii="Times New Roman" w:hAnsi="Times New Roman" w:cs="Times New Roman"/>
          <w:sz w:val="24"/>
          <w:szCs w:val="24"/>
        </w:rPr>
        <w:t xml:space="preserve">, par leurs préoccupations professionnelles, </w:t>
      </w:r>
      <w:r w:rsidR="00565588">
        <w:rPr>
          <w:rFonts w:ascii="Times New Roman" w:hAnsi="Times New Roman" w:cs="Times New Roman"/>
          <w:sz w:val="24"/>
          <w:szCs w:val="24"/>
        </w:rPr>
        <w:t>les juristes luxembourgeois étaient/</w:t>
      </w:r>
      <w:r w:rsidR="006359B2">
        <w:rPr>
          <w:rFonts w:ascii="Times New Roman" w:hAnsi="Times New Roman" w:cs="Times New Roman"/>
          <w:sz w:val="24"/>
          <w:szCs w:val="24"/>
        </w:rPr>
        <w:t>sont davantage tournés vers les matières du droit privé</w:t>
      </w:r>
      <w:r w:rsidR="007D7BAA">
        <w:rPr>
          <w:rFonts w:ascii="Times New Roman" w:hAnsi="Times New Roman" w:cs="Times New Roman"/>
          <w:sz w:val="24"/>
          <w:szCs w:val="24"/>
        </w:rPr>
        <w:t xml:space="preserve"> ou, au mieux, du droit administratif et fiscal</w:t>
      </w:r>
      <w:r w:rsidR="000555D0">
        <w:rPr>
          <w:rFonts w:ascii="Times New Roman" w:hAnsi="Times New Roman" w:cs="Times New Roman"/>
          <w:sz w:val="24"/>
          <w:szCs w:val="24"/>
        </w:rPr>
        <w:t>, plus utiles sur le marché de travail</w:t>
      </w:r>
      <w:r w:rsidR="007D7BAA">
        <w:rPr>
          <w:rFonts w:ascii="Times New Roman" w:hAnsi="Times New Roman" w:cs="Times New Roman"/>
          <w:sz w:val="24"/>
          <w:szCs w:val="24"/>
        </w:rPr>
        <w:t xml:space="preserve">. </w:t>
      </w:r>
      <w:r w:rsidR="00056089">
        <w:rPr>
          <w:rFonts w:ascii="Times New Roman" w:hAnsi="Times New Roman" w:cs="Times New Roman"/>
          <w:sz w:val="24"/>
          <w:szCs w:val="24"/>
        </w:rPr>
        <w:t xml:space="preserve">Il n’est donc pas surprenant que </w:t>
      </w:r>
      <w:r w:rsidR="00BF79F9">
        <w:rPr>
          <w:rFonts w:ascii="Times New Roman" w:hAnsi="Times New Roman" w:cs="Times New Roman"/>
          <w:sz w:val="24"/>
          <w:szCs w:val="24"/>
        </w:rPr>
        <w:t>nombre de</w:t>
      </w:r>
      <w:r w:rsidR="00056089">
        <w:rPr>
          <w:rFonts w:ascii="Times New Roman" w:hAnsi="Times New Roman" w:cs="Times New Roman"/>
          <w:sz w:val="24"/>
          <w:szCs w:val="24"/>
        </w:rPr>
        <w:t xml:space="preserve"> juristes</w:t>
      </w:r>
      <w:r w:rsidR="006359B2">
        <w:rPr>
          <w:rFonts w:ascii="Times New Roman" w:hAnsi="Times New Roman" w:cs="Times New Roman"/>
          <w:sz w:val="24"/>
          <w:szCs w:val="24"/>
        </w:rPr>
        <w:t xml:space="preserve"> luxembourgeois</w:t>
      </w:r>
      <w:r w:rsidR="00056089">
        <w:rPr>
          <w:rFonts w:ascii="Times New Roman" w:hAnsi="Times New Roman" w:cs="Times New Roman"/>
          <w:sz w:val="24"/>
          <w:szCs w:val="24"/>
        </w:rPr>
        <w:t xml:space="preserve"> </w:t>
      </w:r>
      <w:r w:rsidR="006359B2">
        <w:rPr>
          <w:rFonts w:ascii="Times New Roman" w:hAnsi="Times New Roman" w:cs="Times New Roman"/>
          <w:sz w:val="24"/>
          <w:szCs w:val="24"/>
        </w:rPr>
        <w:t xml:space="preserve">ne </w:t>
      </w:r>
      <w:r w:rsidR="00056089">
        <w:rPr>
          <w:rFonts w:ascii="Times New Roman" w:hAnsi="Times New Roman" w:cs="Times New Roman"/>
          <w:sz w:val="24"/>
          <w:szCs w:val="24"/>
        </w:rPr>
        <w:t xml:space="preserve">se sentent </w:t>
      </w:r>
      <w:r w:rsidR="006359B2">
        <w:rPr>
          <w:rFonts w:ascii="Times New Roman" w:hAnsi="Times New Roman" w:cs="Times New Roman"/>
          <w:sz w:val="24"/>
          <w:szCs w:val="24"/>
        </w:rPr>
        <w:t xml:space="preserve">pas entièrement </w:t>
      </w:r>
      <w:r w:rsidR="00056089">
        <w:rPr>
          <w:rFonts w:ascii="Times New Roman" w:hAnsi="Times New Roman" w:cs="Times New Roman"/>
          <w:sz w:val="24"/>
          <w:szCs w:val="24"/>
        </w:rPr>
        <w:t>à l’aise avec cet instrument</w:t>
      </w:r>
      <w:r w:rsidR="006359B2">
        <w:rPr>
          <w:rFonts w:ascii="Times New Roman" w:hAnsi="Times New Roman" w:cs="Times New Roman"/>
          <w:sz w:val="24"/>
          <w:szCs w:val="24"/>
        </w:rPr>
        <w:t xml:space="preserve"> qu’est la Constitution</w:t>
      </w:r>
      <w:r w:rsidR="00056089">
        <w:rPr>
          <w:rFonts w:ascii="Times New Roman" w:hAnsi="Times New Roman" w:cs="Times New Roman"/>
          <w:sz w:val="24"/>
          <w:szCs w:val="24"/>
        </w:rPr>
        <w:t xml:space="preserve">. </w:t>
      </w:r>
      <w:r w:rsidR="005E200E">
        <w:rPr>
          <w:rFonts w:ascii="Times New Roman" w:hAnsi="Times New Roman" w:cs="Times New Roman"/>
          <w:sz w:val="24"/>
          <w:szCs w:val="24"/>
        </w:rPr>
        <w:t>Parfois, on évite de se pencher sur ce texte vague, peu clair, compliqué</w:t>
      </w:r>
      <w:r w:rsidR="007D7BAA">
        <w:rPr>
          <w:rFonts w:ascii="Times New Roman" w:hAnsi="Times New Roman" w:cs="Times New Roman"/>
          <w:sz w:val="24"/>
          <w:szCs w:val="24"/>
        </w:rPr>
        <w:t> ; o</w:t>
      </w:r>
      <w:r w:rsidR="005E200E">
        <w:rPr>
          <w:rFonts w:ascii="Times New Roman" w:hAnsi="Times New Roman" w:cs="Times New Roman"/>
          <w:sz w:val="24"/>
          <w:szCs w:val="24"/>
        </w:rPr>
        <w:t>n préfère suivre ce que l’on connaît mieux : ses usages, voire la coutume</w:t>
      </w:r>
      <w:r w:rsidR="005E200E">
        <w:rPr>
          <w:rStyle w:val="FootnoteReference"/>
          <w:rFonts w:ascii="Times New Roman" w:hAnsi="Times New Roman" w:cs="Times New Roman"/>
          <w:sz w:val="24"/>
          <w:szCs w:val="24"/>
        </w:rPr>
        <w:footnoteReference w:id="10"/>
      </w:r>
      <w:r w:rsidR="005E200E">
        <w:rPr>
          <w:rFonts w:ascii="Times New Roman" w:hAnsi="Times New Roman" w:cs="Times New Roman"/>
          <w:sz w:val="24"/>
          <w:szCs w:val="24"/>
        </w:rPr>
        <w:t>. Si l’on s’intéresse au texte, l’</w:t>
      </w:r>
      <w:r w:rsidR="00056089">
        <w:rPr>
          <w:rFonts w:ascii="Times New Roman" w:hAnsi="Times New Roman" w:cs="Times New Roman"/>
          <w:sz w:val="24"/>
          <w:szCs w:val="24"/>
        </w:rPr>
        <w:t xml:space="preserve">approche est </w:t>
      </w:r>
      <w:r w:rsidR="005E200E">
        <w:rPr>
          <w:rFonts w:ascii="Times New Roman" w:hAnsi="Times New Roman" w:cs="Times New Roman"/>
          <w:sz w:val="24"/>
          <w:szCs w:val="24"/>
        </w:rPr>
        <w:t xml:space="preserve">souvent </w:t>
      </w:r>
      <w:r w:rsidR="00056089">
        <w:rPr>
          <w:rFonts w:ascii="Times New Roman" w:hAnsi="Times New Roman" w:cs="Times New Roman"/>
          <w:sz w:val="24"/>
          <w:szCs w:val="24"/>
        </w:rPr>
        <w:t xml:space="preserve">« brouillonne », réticente, </w:t>
      </w:r>
      <w:r w:rsidR="006359B2">
        <w:rPr>
          <w:rFonts w:ascii="Times New Roman" w:hAnsi="Times New Roman" w:cs="Times New Roman"/>
          <w:sz w:val="24"/>
          <w:szCs w:val="24"/>
        </w:rPr>
        <w:t>pragmatique (on fait avec les moyens de bord) et peu théorisée (il n’y a pas, ou très peu, de réflexion sur la ou les méthodes d’interprétation</w:t>
      </w:r>
      <w:r w:rsidR="00ED2828">
        <w:rPr>
          <w:rFonts w:ascii="Times New Roman" w:hAnsi="Times New Roman" w:cs="Times New Roman"/>
          <w:sz w:val="24"/>
          <w:szCs w:val="24"/>
        </w:rPr>
        <w:t xml:space="preserve"> ; on </w:t>
      </w:r>
      <w:r w:rsidR="007D7BAA">
        <w:rPr>
          <w:rFonts w:ascii="Times New Roman" w:hAnsi="Times New Roman" w:cs="Times New Roman"/>
          <w:sz w:val="24"/>
          <w:szCs w:val="24"/>
        </w:rPr>
        <w:t>procède à la façon de</w:t>
      </w:r>
      <w:r w:rsidR="00ED2828">
        <w:rPr>
          <w:rFonts w:ascii="Times New Roman" w:hAnsi="Times New Roman" w:cs="Times New Roman"/>
          <w:sz w:val="24"/>
          <w:szCs w:val="24"/>
        </w:rPr>
        <w:t xml:space="preserve"> Monsieur Jourdain</w:t>
      </w:r>
      <w:r w:rsidR="007D7BAA">
        <w:rPr>
          <w:rFonts w:ascii="Times New Roman" w:hAnsi="Times New Roman" w:cs="Times New Roman"/>
          <w:sz w:val="24"/>
          <w:szCs w:val="24"/>
        </w:rPr>
        <w:t xml:space="preserve"> qui faisait de la prose, sans le savoir…</w:t>
      </w:r>
      <w:r w:rsidR="006359B2">
        <w:rPr>
          <w:rFonts w:ascii="Times New Roman" w:hAnsi="Times New Roman" w:cs="Times New Roman"/>
          <w:sz w:val="24"/>
          <w:szCs w:val="24"/>
        </w:rPr>
        <w:t>). Les juristes du Conseil d’Etat, alors même que cet organe</w:t>
      </w:r>
      <w:r w:rsidR="000555D0">
        <w:rPr>
          <w:rFonts w:ascii="Times New Roman" w:hAnsi="Times New Roman" w:cs="Times New Roman"/>
          <w:sz w:val="24"/>
          <w:szCs w:val="24"/>
        </w:rPr>
        <w:t xml:space="preserve"> est</w:t>
      </w:r>
      <w:r w:rsidR="006359B2">
        <w:rPr>
          <w:rFonts w:ascii="Times New Roman" w:hAnsi="Times New Roman" w:cs="Times New Roman"/>
          <w:sz w:val="24"/>
          <w:szCs w:val="24"/>
        </w:rPr>
        <w:t xml:space="preserve"> depuis toujours amené à traiter de la Constitution, n’échappent pas </w:t>
      </w:r>
      <w:r w:rsidR="00BF79F9">
        <w:rPr>
          <w:rFonts w:ascii="Times New Roman" w:hAnsi="Times New Roman" w:cs="Times New Roman"/>
          <w:sz w:val="24"/>
          <w:szCs w:val="24"/>
        </w:rPr>
        <w:t xml:space="preserve">entièrement </w:t>
      </w:r>
      <w:r w:rsidR="006359B2">
        <w:rPr>
          <w:rFonts w:ascii="Times New Roman" w:hAnsi="Times New Roman" w:cs="Times New Roman"/>
          <w:sz w:val="24"/>
          <w:szCs w:val="24"/>
        </w:rPr>
        <w:t>à cet</w:t>
      </w:r>
      <w:r w:rsidR="007D7BAA">
        <w:rPr>
          <w:rFonts w:ascii="Times New Roman" w:hAnsi="Times New Roman" w:cs="Times New Roman"/>
          <w:sz w:val="24"/>
          <w:szCs w:val="24"/>
        </w:rPr>
        <w:t>te situation, car ils sont</w:t>
      </w:r>
      <w:r w:rsidR="006359B2">
        <w:rPr>
          <w:rFonts w:ascii="Times New Roman" w:hAnsi="Times New Roman" w:cs="Times New Roman"/>
          <w:sz w:val="24"/>
          <w:szCs w:val="24"/>
        </w:rPr>
        <w:t xml:space="preserve">, à leur tour, </w:t>
      </w:r>
      <w:r w:rsidR="007D7BAA">
        <w:rPr>
          <w:rFonts w:ascii="Times New Roman" w:hAnsi="Times New Roman" w:cs="Times New Roman"/>
          <w:sz w:val="24"/>
          <w:szCs w:val="24"/>
        </w:rPr>
        <w:t xml:space="preserve">issus </w:t>
      </w:r>
      <w:r w:rsidR="006359B2">
        <w:rPr>
          <w:rFonts w:ascii="Times New Roman" w:hAnsi="Times New Roman" w:cs="Times New Roman"/>
          <w:sz w:val="24"/>
          <w:szCs w:val="24"/>
        </w:rPr>
        <w:t>du corps général des juristes luxembourgeois. L’avis du 18 juillet en fournit une illustration écla</w:t>
      </w:r>
      <w:r w:rsidR="007D7BAA">
        <w:rPr>
          <w:rFonts w:ascii="Times New Roman" w:hAnsi="Times New Roman" w:cs="Times New Roman"/>
          <w:sz w:val="24"/>
          <w:szCs w:val="24"/>
        </w:rPr>
        <w:t>tante</w:t>
      </w:r>
      <w:r w:rsidR="006359B2">
        <w:rPr>
          <w:rFonts w:ascii="Times New Roman" w:hAnsi="Times New Roman" w:cs="Times New Roman"/>
          <w:sz w:val="24"/>
          <w:szCs w:val="24"/>
        </w:rPr>
        <w:t xml:space="preserve">. </w:t>
      </w:r>
      <w:r w:rsidR="00ED2828">
        <w:rPr>
          <w:rFonts w:ascii="Times New Roman" w:hAnsi="Times New Roman" w:cs="Times New Roman"/>
          <w:sz w:val="24"/>
          <w:szCs w:val="24"/>
        </w:rPr>
        <w:t>Le Luxembourg du XXI</w:t>
      </w:r>
      <w:r w:rsidR="00ED2828" w:rsidRPr="00ED2828">
        <w:rPr>
          <w:rFonts w:ascii="Times New Roman" w:hAnsi="Times New Roman" w:cs="Times New Roman"/>
          <w:sz w:val="24"/>
          <w:szCs w:val="24"/>
          <w:vertAlign w:val="superscript"/>
        </w:rPr>
        <w:t>e</w:t>
      </w:r>
      <w:r w:rsidR="00ED2828">
        <w:rPr>
          <w:rFonts w:ascii="Times New Roman" w:hAnsi="Times New Roman" w:cs="Times New Roman"/>
          <w:sz w:val="24"/>
          <w:szCs w:val="24"/>
        </w:rPr>
        <w:t xml:space="preserve"> siècle peut-il s’accommoder </w:t>
      </w:r>
      <w:r w:rsidR="00BF79F9">
        <w:rPr>
          <w:rFonts w:ascii="Times New Roman" w:hAnsi="Times New Roman" w:cs="Times New Roman"/>
          <w:sz w:val="24"/>
          <w:szCs w:val="24"/>
        </w:rPr>
        <w:t>d’une telle situation ?</w:t>
      </w:r>
      <w:r w:rsidR="00ED2828">
        <w:rPr>
          <w:rFonts w:ascii="Times New Roman" w:hAnsi="Times New Roman" w:cs="Times New Roman"/>
          <w:sz w:val="24"/>
          <w:szCs w:val="24"/>
        </w:rPr>
        <w:t xml:space="preserve"> Le droit n’est-il pas</w:t>
      </w:r>
      <w:r w:rsidR="000555D0">
        <w:rPr>
          <w:rFonts w:ascii="Times New Roman" w:hAnsi="Times New Roman" w:cs="Times New Roman"/>
          <w:sz w:val="24"/>
          <w:szCs w:val="24"/>
        </w:rPr>
        <w:t xml:space="preserve"> censé être œuvre </w:t>
      </w:r>
      <w:r w:rsidR="00BF79F9">
        <w:rPr>
          <w:rFonts w:ascii="Times New Roman" w:hAnsi="Times New Roman" w:cs="Times New Roman"/>
          <w:sz w:val="24"/>
          <w:szCs w:val="24"/>
        </w:rPr>
        <w:t xml:space="preserve">de </w:t>
      </w:r>
      <w:r w:rsidR="000555D0">
        <w:rPr>
          <w:rFonts w:ascii="Times New Roman" w:hAnsi="Times New Roman" w:cs="Times New Roman"/>
          <w:sz w:val="24"/>
          <w:szCs w:val="24"/>
        </w:rPr>
        <w:t xml:space="preserve">justice et de </w:t>
      </w:r>
      <w:r w:rsidR="00BF79F9">
        <w:rPr>
          <w:rFonts w:ascii="Times New Roman" w:hAnsi="Times New Roman" w:cs="Times New Roman"/>
          <w:sz w:val="24"/>
          <w:szCs w:val="24"/>
        </w:rPr>
        <w:t xml:space="preserve">rigueur, </w:t>
      </w:r>
      <w:r w:rsidR="000555D0">
        <w:rPr>
          <w:rFonts w:ascii="Times New Roman" w:hAnsi="Times New Roman" w:cs="Times New Roman"/>
          <w:sz w:val="24"/>
          <w:szCs w:val="24"/>
        </w:rPr>
        <w:t xml:space="preserve">le fruit </w:t>
      </w:r>
      <w:r w:rsidR="00BF79F9">
        <w:rPr>
          <w:rFonts w:ascii="Times New Roman" w:hAnsi="Times New Roman" w:cs="Times New Roman"/>
          <w:sz w:val="24"/>
          <w:szCs w:val="24"/>
        </w:rPr>
        <w:t>d</w:t>
      </w:r>
      <w:r w:rsidR="00ED2828">
        <w:rPr>
          <w:rFonts w:ascii="Times New Roman" w:hAnsi="Times New Roman" w:cs="Times New Roman"/>
          <w:sz w:val="24"/>
          <w:szCs w:val="24"/>
        </w:rPr>
        <w:t xml:space="preserve">’une démarche méthodique ? </w:t>
      </w:r>
      <w:r w:rsidR="004F4362">
        <w:rPr>
          <w:rFonts w:ascii="Times New Roman" w:hAnsi="Times New Roman" w:cs="Times New Roman"/>
          <w:sz w:val="24"/>
          <w:szCs w:val="24"/>
        </w:rPr>
        <w:t>Certes, u</w:t>
      </w:r>
      <w:r w:rsidR="00ED2828">
        <w:rPr>
          <w:rFonts w:ascii="Times New Roman" w:hAnsi="Times New Roman" w:cs="Times New Roman"/>
          <w:sz w:val="24"/>
          <w:szCs w:val="24"/>
        </w:rPr>
        <w:t>n Monsieur Jourdain-juriste peut être un bon, voire très bon juriste</w:t>
      </w:r>
      <w:r w:rsidR="00EB1D5D">
        <w:rPr>
          <w:rFonts w:ascii="Times New Roman" w:hAnsi="Times New Roman" w:cs="Times New Roman"/>
          <w:sz w:val="24"/>
          <w:szCs w:val="24"/>
        </w:rPr>
        <w:t> ;</w:t>
      </w:r>
      <w:r w:rsidR="00ED2828">
        <w:rPr>
          <w:rFonts w:ascii="Times New Roman" w:hAnsi="Times New Roman" w:cs="Times New Roman"/>
          <w:sz w:val="24"/>
          <w:szCs w:val="24"/>
        </w:rPr>
        <w:t xml:space="preserve"> mais un juriste</w:t>
      </w:r>
      <w:r w:rsidR="004F4362">
        <w:rPr>
          <w:rFonts w:ascii="Times New Roman" w:hAnsi="Times New Roman" w:cs="Times New Roman"/>
          <w:sz w:val="24"/>
          <w:szCs w:val="24"/>
        </w:rPr>
        <w:t xml:space="preserve"> conscient des questions de méthode est, à mon avis, un meilleur juriste. Il sait mieux décortiquer (et donc défaire) le raisonnement juridique</w:t>
      </w:r>
      <w:r w:rsidR="00ED2828">
        <w:rPr>
          <w:rFonts w:ascii="Times New Roman" w:hAnsi="Times New Roman" w:cs="Times New Roman"/>
          <w:sz w:val="24"/>
          <w:szCs w:val="24"/>
        </w:rPr>
        <w:t xml:space="preserve"> </w:t>
      </w:r>
      <w:r w:rsidR="004F4362">
        <w:rPr>
          <w:rFonts w:ascii="Times New Roman" w:hAnsi="Times New Roman" w:cs="Times New Roman"/>
          <w:sz w:val="24"/>
          <w:szCs w:val="24"/>
        </w:rPr>
        <w:t xml:space="preserve">d’autrui ; il sait mieux inventer de nouvelles solutions (car, à partir d’un même texte, il sait jouer des méthodes) ; il est plus convaincant (car il sait convaincre son interlocuteur non seulement </w:t>
      </w:r>
      <w:r w:rsidR="00EB1D5D">
        <w:rPr>
          <w:rFonts w:ascii="Times New Roman" w:hAnsi="Times New Roman" w:cs="Times New Roman"/>
          <w:sz w:val="24"/>
          <w:szCs w:val="24"/>
        </w:rPr>
        <w:t>par le</w:t>
      </w:r>
      <w:r w:rsidR="004F4362">
        <w:rPr>
          <w:rFonts w:ascii="Times New Roman" w:hAnsi="Times New Roman" w:cs="Times New Roman"/>
          <w:sz w:val="24"/>
          <w:szCs w:val="24"/>
        </w:rPr>
        <w:t xml:space="preserve"> résultat de son argumentation, mais aussi par le chemin emprunté) ; il est, enfin, plus transparent et donc plus démocratique car il affiche sa méthode et, ce faisant, joue cartes sur table</w:t>
      </w:r>
      <w:r w:rsidR="00BF79F9">
        <w:rPr>
          <w:rFonts w:ascii="Times New Roman" w:hAnsi="Times New Roman" w:cs="Times New Roman"/>
          <w:sz w:val="24"/>
          <w:szCs w:val="24"/>
        </w:rPr>
        <w:t xml:space="preserve"> (ce qui, en matière de Constitution, norme publique par excellence, devrait être la règle)</w:t>
      </w:r>
      <w:r w:rsidR="004F4362">
        <w:rPr>
          <w:rFonts w:ascii="Times New Roman" w:hAnsi="Times New Roman" w:cs="Times New Roman"/>
          <w:sz w:val="24"/>
          <w:szCs w:val="24"/>
        </w:rPr>
        <w:t xml:space="preserve">. </w:t>
      </w:r>
      <w:r w:rsidR="007D7BAA">
        <w:rPr>
          <w:rFonts w:ascii="Times New Roman" w:hAnsi="Times New Roman" w:cs="Times New Roman"/>
          <w:sz w:val="24"/>
          <w:szCs w:val="24"/>
        </w:rPr>
        <w:t xml:space="preserve">Aussi </w:t>
      </w:r>
      <w:r w:rsidR="004F4362">
        <w:rPr>
          <w:rFonts w:ascii="Times New Roman" w:hAnsi="Times New Roman" w:cs="Times New Roman"/>
          <w:sz w:val="24"/>
          <w:szCs w:val="24"/>
        </w:rPr>
        <w:t>un</w:t>
      </w:r>
      <w:r w:rsidR="00EB1D5D">
        <w:rPr>
          <w:rFonts w:ascii="Times New Roman" w:hAnsi="Times New Roman" w:cs="Times New Roman"/>
          <w:sz w:val="24"/>
          <w:szCs w:val="24"/>
        </w:rPr>
        <w:t xml:space="preserve">e révolution culturelle </w:t>
      </w:r>
      <w:r w:rsidR="004F4362">
        <w:rPr>
          <w:rFonts w:ascii="Times New Roman" w:hAnsi="Times New Roman" w:cs="Times New Roman"/>
          <w:sz w:val="24"/>
          <w:szCs w:val="24"/>
        </w:rPr>
        <w:t>en matière d’interprétation de la Constitution </w:t>
      </w:r>
      <w:r w:rsidR="00BF79F9">
        <w:rPr>
          <w:rFonts w:ascii="Times New Roman" w:hAnsi="Times New Roman" w:cs="Times New Roman"/>
          <w:sz w:val="24"/>
          <w:szCs w:val="24"/>
        </w:rPr>
        <w:t>s’impose</w:t>
      </w:r>
      <w:r w:rsidR="007D7BAA">
        <w:rPr>
          <w:rFonts w:ascii="Times New Roman" w:hAnsi="Times New Roman" w:cs="Times New Roman"/>
          <w:sz w:val="24"/>
          <w:szCs w:val="24"/>
        </w:rPr>
        <w:t>-t-elle</w:t>
      </w:r>
      <w:r w:rsidR="00BF79F9">
        <w:rPr>
          <w:rFonts w:ascii="Times New Roman" w:hAnsi="Times New Roman" w:cs="Times New Roman"/>
          <w:sz w:val="24"/>
          <w:szCs w:val="24"/>
        </w:rPr>
        <w:t>.</w:t>
      </w:r>
    </w:p>
    <w:p w:rsidR="00242F07" w:rsidRDefault="00242F07" w:rsidP="004F4362">
      <w:pPr>
        <w:pStyle w:val="NoSpacing"/>
        <w:jc w:val="both"/>
        <w:rPr>
          <w:rFonts w:ascii="Times New Roman" w:hAnsi="Times New Roman" w:cs="Times New Roman"/>
          <w:sz w:val="24"/>
          <w:szCs w:val="24"/>
        </w:rPr>
      </w:pPr>
    </w:p>
    <w:p w:rsidR="00242F07" w:rsidRDefault="004F4362" w:rsidP="00601328">
      <w:pPr>
        <w:pStyle w:val="NoSpacing"/>
        <w:jc w:val="both"/>
        <w:rPr>
          <w:rFonts w:ascii="Times New Roman" w:hAnsi="Times New Roman" w:cs="Times New Roman"/>
          <w:sz w:val="24"/>
          <w:szCs w:val="24"/>
        </w:rPr>
      </w:pPr>
      <w:r>
        <w:rPr>
          <w:rFonts w:ascii="Times New Roman" w:hAnsi="Times New Roman" w:cs="Times New Roman"/>
          <w:sz w:val="24"/>
          <w:szCs w:val="24"/>
        </w:rPr>
        <w:tab/>
      </w:r>
      <w:r w:rsidR="00BF79F9">
        <w:rPr>
          <w:rFonts w:ascii="Times New Roman" w:hAnsi="Times New Roman" w:cs="Times New Roman"/>
          <w:sz w:val="24"/>
          <w:szCs w:val="24"/>
        </w:rPr>
        <w:t xml:space="preserve">Il faut revoir l’organisation de la </w:t>
      </w:r>
      <w:r w:rsidR="00BF79F9" w:rsidRPr="003669CC">
        <w:rPr>
          <w:rFonts w:ascii="Times New Roman" w:hAnsi="Times New Roman" w:cs="Times New Roman"/>
          <w:i/>
          <w:sz w:val="24"/>
          <w:szCs w:val="24"/>
        </w:rPr>
        <w:t>justice constitutionnelle</w:t>
      </w:r>
      <w:r w:rsidR="00BF79F9">
        <w:rPr>
          <w:rFonts w:ascii="Times New Roman" w:hAnsi="Times New Roman" w:cs="Times New Roman"/>
          <w:sz w:val="24"/>
          <w:szCs w:val="24"/>
        </w:rPr>
        <w:t xml:space="preserve">. Ce qu’a montré l’imbroglio autour de la dissolution différée est qu’il n’existe </w:t>
      </w:r>
      <w:r w:rsidR="006E5A12">
        <w:rPr>
          <w:rFonts w:ascii="Times New Roman" w:hAnsi="Times New Roman" w:cs="Times New Roman"/>
          <w:sz w:val="24"/>
          <w:szCs w:val="24"/>
        </w:rPr>
        <w:t>auc</w:t>
      </w:r>
      <w:r w:rsidR="00BF79F9">
        <w:rPr>
          <w:rFonts w:ascii="Times New Roman" w:hAnsi="Times New Roman" w:cs="Times New Roman"/>
          <w:sz w:val="24"/>
          <w:szCs w:val="24"/>
        </w:rPr>
        <w:t xml:space="preserve">un juge </w:t>
      </w:r>
      <w:r w:rsidR="006E5A12">
        <w:rPr>
          <w:rFonts w:ascii="Times New Roman" w:hAnsi="Times New Roman" w:cs="Times New Roman"/>
          <w:sz w:val="24"/>
          <w:szCs w:val="24"/>
        </w:rPr>
        <w:t>(spécial ou ordinaire)</w:t>
      </w:r>
      <w:r w:rsidR="00BF79F9">
        <w:rPr>
          <w:rFonts w:ascii="Times New Roman" w:hAnsi="Times New Roman" w:cs="Times New Roman"/>
          <w:sz w:val="24"/>
          <w:szCs w:val="24"/>
        </w:rPr>
        <w:t xml:space="preserve"> qui puisse être saisi </w:t>
      </w:r>
      <w:r w:rsidR="00EB1D5D">
        <w:rPr>
          <w:rFonts w:ascii="Times New Roman" w:hAnsi="Times New Roman" w:cs="Times New Roman"/>
          <w:sz w:val="24"/>
          <w:szCs w:val="24"/>
        </w:rPr>
        <w:t xml:space="preserve">de ce type de litiges </w:t>
      </w:r>
      <w:r w:rsidR="00BF79F9">
        <w:rPr>
          <w:rFonts w:ascii="Times New Roman" w:hAnsi="Times New Roman" w:cs="Times New Roman"/>
          <w:sz w:val="24"/>
          <w:szCs w:val="24"/>
        </w:rPr>
        <w:t>et qui</w:t>
      </w:r>
      <w:r w:rsidR="00AD1D1A">
        <w:rPr>
          <w:rFonts w:ascii="Times New Roman" w:hAnsi="Times New Roman" w:cs="Times New Roman"/>
          <w:sz w:val="24"/>
          <w:szCs w:val="24"/>
        </w:rPr>
        <w:t>, en tant qu’autorité impartiale,</w:t>
      </w:r>
      <w:r w:rsidR="00BF79F9">
        <w:rPr>
          <w:rFonts w:ascii="Times New Roman" w:hAnsi="Times New Roman" w:cs="Times New Roman"/>
          <w:sz w:val="24"/>
          <w:szCs w:val="24"/>
        </w:rPr>
        <w:t xml:space="preserve"> puisse le trancher</w:t>
      </w:r>
      <w:r w:rsidR="00AD1D1A">
        <w:rPr>
          <w:rFonts w:ascii="Times New Roman" w:hAnsi="Times New Roman" w:cs="Times New Roman"/>
          <w:sz w:val="24"/>
          <w:szCs w:val="24"/>
        </w:rPr>
        <w:t xml:space="preserve"> avec autorité de la chose jugée. Certes, depuis 1997, il existe un contrôle de constitutionnalité des lois, mais il </w:t>
      </w:r>
      <w:r w:rsidR="00565588">
        <w:rPr>
          <w:rFonts w:ascii="Times New Roman" w:hAnsi="Times New Roman" w:cs="Times New Roman"/>
          <w:sz w:val="24"/>
          <w:szCs w:val="24"/>
        </w:rPr>
        <w:t>est</w:t>
      </w:r>
      <w:r w:rsidR="00AD1D1A">
        <w:rPr>
          <w:rFonts w:ascii="Times New Roman" w:hAnsi="Times New Roman" w:cs="Times New Roman"/>
          <w:sz w:val="24"/>
          <w:szCs w:val="24"/>
        </w:rPr>
        <w:t xml:space="preserve"> faux de croire qu</w:t>
      </w:r>
      <w:r w:rsidR="008128F5">
        <w:rPr>
          <w:rFonts w:ascii="Times New Roman" w:hAnsi="Times New Roman" w:cs="Times New Roman"/>
          <w:sz w:val="24"/>
          <w:szCs w:val="24"/>
        </w:rPr>
        <w:t xml:space="preserve">e toute </w:t>
      </w:r>
      <w:r w:rsidR="00AD1D1A">
        <w:rPr>
          <w:rFonts w:ascii="Times New Roman" w:hAnsi="Times New Roman" w:cs="Times New Roman"/>
          <w:sz w:val="24"/>
          <w:szCs w:val="24"/>
        </w:rPr>
        <w:t xml:space="preserve">la justice constitutionnelle </w:t>
      </w:r>
      <w:r w:rsidR="00565588">
        <w:rPr>
          <w:rFonts w:ascii="Times New Roman" w:hAnsi="Times New Roman" w:cs="Times New Roman"/>
          <w:sz w:val="24"/>
          <w:szCs w:val="24"/>
        </w:rPr>
        <w:t xml:space="preserve">serait ainsi </w:t>
      </w:r>
      <w:r w:rsidR="008128F5">
        <w:rPr>
          <w:rFonts w:ascii="Times New Roman" w:hAnsi="Times New Roman" w:cs="Times New Roman"/>
          <w:sz w:val="24"/>
          <w:szCs w:val="24"/>
        </w:rPr>
        <w:t>consacrée</w:t>
      </w:r>
      <w:r w:rsidR="00AD1D1A">
        <w:rPr>
          <w:rFonts w:ascii="Times New Roman" w:hAnsi="Times New Roman" w:cs="Times New Roman"/>
          <w:sz w:val="24"/>
          <w:szCs w:val="24"/>
        </w:rPr>
        <w:t>. En vérité, notre Etat de droit</w:t>
      </w:r>
      <w:r w:rsidR="007D7BAA">
        <w:rPr>
          <w:rFonts w:ascii="Times New Roman" w:hAnsi="Times New Roman" w:cs="Times New Roman"/>
          <w:sz w:val="24"/>
          <w:szCs w:val="24"/>
        </w:rPr>
        <w:t xml:space="preserve"> comporte toujours des lacunes</w:t>
      </w:r>
      <w:r w:rsidR="00AD1D1A">
        <w:rPr>
          <w:rFonts w:ascii="Times New Roman" w:hAnsi="Times New Roman" w:cs="Times New Roman"/>
          <w:sz w:val="24"/>
          <w:szCs w:val="24"/>
        </w:rPr>
        <w:t xml:space="preserve">. Il y a des normes qui ne sont pas soumises à un contrôle juridictionnel de validité. Le contrôle est, dans ce cas, politique : </w:t>
      </w:r>
      <w:r w:rsidR="003669CC">
        <w:rPr>
          <w:rFonts w:ascii="Times New Roman" w:hAnsi="Times New Roman" w:cs="Times New Roman"/>
          <w:sz w:val="24"/>
          <w:szCs w:val="24"/>
        </w:rPr>
        <w:lastRenderedPageBreak/>
        <w:t>l’</w:t>
      </w:r>
      <w:r w:rsidR="00AD1D1A">
        <w:rPr>
          <w:rFonts w:ascii="Times New Roman" w:hAnsi="Times New Roman" w:cs="Times New Roman"/>
          <w:sz w:val="24"/>
          <w:szCs w:val="24"/>
        </w:rPr>
        <w:t xml:space="preserve">organe politique qui produit cette norme, doit aussi en évaluer la constitutionnalité. Il </w:t>
      </w:r>
      <w:r w:rsidR="003669CC">
        <w:rPr>
          <w:rFonts w:ascii="Times New Roman" w:hAnsi="Times New Roman" w:cs="Times New Roman"/>
          <w:sz w:val="24"/>
          <w:szCs w:val="24"/>
        </w:rPr>
        <w:t>est</w:t>
      </w:r>
      <w:r w:rsidR="00AD1D1A">
        <w:rPr>
          <w:rFonts w:ascii="Times New Roman" w:hAnsi="Times New Roman" w:cs="Times New Roman"/>
          <w:sz w:val="24"/>
          <w:szCs w:val="24"/>
        </w:rPr>
        <w:t xml:space="preserve"> donc juge et partie</w:t>
      </w:r>
      <w:r w:rsidR="003669CC">
        <w:rPr>
          <w:rFonts w:ascii="Times New Roman" w:hAnsi="Times New Roman" w:cs="Times New Roman"/>
          <w:sz w:val="24"/>
          <w:szCs w:val="24"/>
        </w:rPr>
        <w:t xml:space="preserve">, </w:t>
      </w:r>
      <w:r w:rsidR="00AD1D1A">
        <w:rPr>
          <w:rFonts w:ascii="Times New Roman" w:hAnsi="Times New Roman" w:cs="Times New Roman"/>
          <w:sz w:val="24"/>
          <w:szCs w:val="24"/>
        </w:rPr>
        <w:t>contrôleur et contrôlé</w:t>
      </w:r>
      <w:r w:rsidR="003669CC">
        <w:rPr>
          <w:rFonts w:ascii="Times New Roman" w:hAnsi="Times New Roman" w:cs="Times New Roman"/>
          <w:sz w:val="24"/>
          <w:szCs w:val="24"/>
        </w:rPr>
        <w:t>, un procédé de contrôle qui, d’habitude, est vu avec méfiance. Qui dit contrôle dit</w:t>
      </w:r>
      <w:r w:rsidR="007D7BAA">
        <w:rPr>
          <w:rFonts w:ascii="Times New Roman" w:hAnsi="Times New Roman" w:cs="Times New Roman"/>
          <w:sz w:val="24"/>
          <w:szCs w:val="24"/>
        </w:rPr>
        <w:t>,</w:t>
      </w:r>
      <w:r w:rsidR="003669CC">
        <w:rPr>
          <w:rFonts w:ascii="Times New Roman" w:hAnsi="Times New Roman" w:cs="Times New Roman"/>
          <w:sz w:val="24"/>
          <w:szCs w:val="24"/>
        </w:rPr>
        <w:t xml:space="preserve"> surtout, contrôle externe et</w:t>
      </w:r>
      <w:r w:rsidR="008128F5">
        <w:rPr>
          <w:rFonts w:ascii="Times New Roman" w:hAnsi="Times New Roman" w:cs="Times New Roman"/>
          <w:sz w:val="24"/>
          <w:szCs w:val="24"/>
        </w:rPr>
        <w:t xml:space="preserve"> donc</w:t>
      </w:r>
      <w:r w:rsidR="003669CC">
        <w:rPr>
          <w:rFonts w:ascii="Times New Roman" w:hAnsi="Times New Roman" w:cs="Times New Roman"/>
          <w:sz w:val="24"/>
          <w:szCs w:val="24"/>
        </w:rPr>
        <w:t xml:space="preserve"> impartial. </w:t>
      </w:r>
      <w:r w:rsidR="007D7BAA">
        <w:rPr>
          <w:rFonts w:ascii="Times New Roman" w:hAnsi="Times New Roman" w:cs="Times New Roman"/>
          <w:sz w:val="24"/>
          <w:szCs w:val="24"/>
        </w:rPr>
        <w:t xml:space="preserve">Ainsi, au Luxembourg, </w:t>
      </w:r>
      <w:r w:rsidR="00AD1D1A">
        <w:rPr>
          <w:rFonts w:ascii="Times New Roman" w:hAnsi="Times New Roman" w:cs="Times New Roman"/>
          <w:sz w:val="24"/>
          <w:szCs w:val="24"/>
        </w:rPr>
        <w:t>les litiges portant sur l’élection des députés relève</w:t>
      </w:r>
      <w:r w:rsidR="007D7BAA">
        <w:rPr>
          <w:rFonts w:ascii="Times New Roman" w:hAnsi="Times New Roman" w:cs="Times New Roman"/>
          <w:sz w:val="24"/>
          <w:szCs w:val="24"/>
        </w:rPr>
        <w:t>nt</w:t>
      </w:r>
      <w:r w:rsidR="00AD1D1A">
        <w:rPr>
          <w:rFonts w:ascii="Times New Roman" w:hAnsi="Times New Roman" w:cs="Times New Roman"/>
          <w:sz w:val="24"/>
          <w:szCs w:val="24"/>
        </w:rPr>
        <w:t xml:space="preserve"> toujours de</w:t>
      </w:r>
      <w:r w:rsidR="007D7BAA">
        <w:rPr>
          <w:rFonts w:ascii="Times New Roman" w:hAnsi="Times New Roman" w:cs="Times New Roman"/>
          <w:sz w:val="24"/>
          <w:szCs w:val="24"/>
        </w:rPr>
        <w:t xml:space="preserve"> la Chambre des</w:t>
      </w:r>
      <w:r w:rsidR="00AD1D1A">
        <w:rPr>
          <w:rFonts w:ascii="Times New Roman" w:hAnsi="Times New Roman" w:cs="Times New Roman"/>
          <w:sz w:val="24"/>
          <w:szCs w:val="24"/>
        </w:rPr>
        <w:t xml:space="preserve"> députés</w:t>
      </w:r>
      <w:r w:rsidR="007D7BAA">
        <w:rPr>
          <w:rFonts w:ascii="Times New Roman" w:hAnsi="Times New Roman" w:cs="Times New Roman"/>
          <w:sz w:val="24"/>
          <w:szCs w:val="24"/>
        </w:rPr>
        <w:t xml:space="preserve"> et non, comme dans la plupart des pay</w:t>
      </w:r>
      <w:r w:rsidR="00406F82">
        <w:rPr>
          <w:rFonts w:ascii="Times New Roman" w:hAnsi="Times New Roman" w:cs="Times New Roman"/>
          <w:sz w:val="24"/>
          <w:szCs w:val="24"/>
        </w:rPr>
        <w:t xml:space="preserve">s </w:t>
      </w:r>
      <w:r w:rsidR="007D7BAA">
        <w:rPr>
          <w:rFonts w:ascii="Times New Roman" w:hAnsi="Times New Roman" w:cs="Times New Roman"/>
          <w:sz w:val="24"/>
          <w:szCs w:val="24"/>
        </w:rPr>
        <w:t>étranger</w:t>
      </w:r>
      <w:r w:rsidR="00406F82">
        <w:rPr>
          <w:rFonts w:ascii="Times New Roman" w:hAnsi="Times New Roman" w:cs="Times New Roman"/>
          <w:sz w:val="24"/>
          <w:szCs w:val="24"/>
        </w:rPr>
        <w:t>s</w:t>
      </w:r>
      <w:r w:rsidR="007D7BAA">
        <w:rPr>
          <w:rFonts w:ascii="Times New Roman" w:hAnsi="Times New Roman" w:cs="Times New Roman"/>
          <w:sz w:val="24"/>
          <w:szCs w:val="24"/>
        </w:rPr>
        <w:t xml:space="preserve">, de </w:t>
      </w:r>
      <w:r w:rsidR="00AD1D1A">
        <w:rPr>
          <w:rFonts w:ascii="Times New Roman" w:hAnsi="Times New Roman" w:cs="Times New Roman"/>
          <w:sz w:val="24"/>
          <w:szCs w:val="24"/>
        </w:rPr>
        <w:t xml:space="preserve">la </w:t>
      </w:r>
      <w:r w:rsidR="007D7BAA">
        <w:rPr>
          <w:rFonts w:ascii="Times New Roman" w:hAnsi="Times New Roman" w:cs="Times New Roman"/>
          <w:sz w:val="24"/>
          <w:szCs w:val="24"/>
        </w:rPr>
        <w:t>C</w:t>
      </w:r>
      <w:r w:rsidR="00AD1D1A">
        <w:rPr>
          <w:rFonts w:ascii="Times New Roman" w:hAnsi="Times New Roman" w:cs="Times New Roman"/>
          <w:sz w:val="24"/>
          <w:szCs w:val="24"/>
        </w:rPr>
        <w:t>our constitutionnelle</w:t>
      </w:r>
      <w:r w:rsidR="007D7BAA">
        <w:rPr>
          <w:rFonts w:ascii="Times New Roman" w:hAnsi="Times New Roman" w:cs="Times New Roman"/>
          <w:sz w:val="24"/>
          <w:szCs w:val="24"/>
        </w:rPr>
        <w:t xml:space="preserve">. </w:t>
      </w:r>
      <w:r w:rsidR="008128F5">
        <w:rPr>
          <w:rFonts w:ascii="Times New Roman" w:hAnsi="Times New Roman" w:cs="Times New Roman"/>
          <w:sz w:val="24"/>
          <w:szCs w:val="24"/>
        </w:rPr>
        <w:t>Dans l’affaire de la dissolution, les acteurs politiques ont eux-mêmes statué sur la constitutionnalité de leur action. Ils ont procédé de façon exacte</w:t>
      </w:r>
      <w:r w:rsidR="00565588">
        <w:rPr>
          <w:rFonts w:ascii="Times New Roman" w:hAnsi="Times New Roman" w:cs="Times New Roman"/>
          <w:sz w:val="24"/>
          <w:szCs w:val="24"/>
        </w:rPr>
        <w:t xml:space="preserve"> en l’espèce</w:t>
      </w:r>
      <w:r w:rsidR="008128F5">
        <w:rPr>
          <w:rFonts w:ascii="Times New Roman" w:hAnsi="Times New Roman" w:cs="Times New Roman"/>
          <w:sz w:val="24"/>
          <w:szCs w:val="24"/>
        </w:rPr>
        <w:t>. Mais i</w:t>
      </w:r>
      <w:r w:rsidR="00AD1D1A">
        <w:rPr>
          <w:rFonts w:ascii="Times New Roman" w:hAnsi="Times New Roman" w:cs="Times New Roman"/>
          <w:sz w:val="24"/>
          <w:szCs w:val="24"/>
        </w:rPr>
        <w:t>maginons un instant</w:t>
      </w:r>
      <w:r w:rsidR="002F5E8A">
        <w:rPr>
          <w:rFonts w:ascii="Times New Roman" w:hAnsi="Times New Roman" w:cs="Times New Roman"/>
          <w:sz w:val="24"/>
          <w:szCs w:val="24"/>
        </w:rPr>
        <w:t>,</w:t>
      </w:r>
      <w:r w:rsidR="00AD1D1A">
        <w:rPr>
          <w:rFonts w:ascii="Times New Roman" w:hAnsi="Times New Roman" w:cs="Times New Roman"/>
          <w:sz w:val="24"/>
          <w:szCs w:val="24"/>
        </w:rPr>
        <w:t xml:space="preserve"> qu’après avoir lu l’avis du Conseil d’Etat</w:t>
      </w:r>
      <w:r w:rsidR="002F5E8A">
        <w:rPr>
          <w:rFonts w:ascii="Times New Roman" w:hAnsi="Times New Roman" w:cs="Times New Roman"/>
          <w:sz w:val="24"/>
          <w:szCs w:val="24"/>
        </w:rPr>
        <w:t>,</w:t>
      </w:r>
      <w:r w:rsidR="00AD1D1A">
        <w:rPr>
          <w:rFonts w:ascii="Times New Roman" w:hAnsi="Times New Roman" w:cs="Times New Roman"/>
          <w:sz w:val="24"/>
          <w:szCs w:val="24"/>
        </w:rPr>
        <w:t xml:space="preserve"> le grand-duc </w:t>
      </w:r>
      <w:r w:rsidR="002F5E8A">
        <w:rPr>
          <w:rFonts w:ascii="Times New Roman" w:hAnsi="Times New Roman" w:cs="Times New Roman"/>
          <w:sz w:val="24"/>
          <w:szCs w:val="24"/>
        </w:rPr>
        <w:t>a</w:t>
      </w:r>
      <w:r w:rsidR="00406F82">
        <w:rPr>
          <w:rFonts w:ascii="Times New Roman" w:hAnsi="Times New Roman" w:cs="Times New Roman"/>
          <w:sz w:val="24"/>
          <w:szCs w:val="24"/>
        </w:rPr>
        <w:t>urait</w:t>
      </w:r>
      <w:r w:rsidR="002F5E8A">
        <w:rPr>
          <w:rFonts w:ascii="Times New Roman" w:hAnsi="Times New Roman" w:cs="Times New Roman"/>
          <w:sz w:val="24"/>
          <w:szCs w:val="24"/>
        </w:rPr>
        <w:t xml:space="preserve"> </w:t>
      </w:r>
      <w:r w:rsidR="00AD1D1A">
        <w:rPr>
          <w:rFonts w:ascii="Times New Roman" w:hAnsi="Times New Roman" w:cs="Times New Roman"/>
          <w:sz w:val="24"/>
          <w:szCs w:val="24"/>
        </w:rPr>
        <w:t>refus</w:t>
      </w:r>
      <w:r w:rsidR="002F5E8A">
        <w:rPr>
          <w:rFonts w:ascii="Times New Roman" w:hAnsi="Times New Roman" w:cs="Times New Roman"/>
          <w:sz w:val="24"/>
          <w:szCs w:val="24"/>
        </w:rPr>
        <w:t>é</w:t>
      </w:r>
      <w:r w:rsidR="00AD1D1A">
        <w:rPr>
          <w:rFonts w:ascii="Times New Roman" w:hAnsi="Times New Roman" w:cs="Times New Roman"/>
          <w:sz w:val="24"/>
          <w:szCs w:val="24"/>
        </w:rPr>
        <w:t xml:space="preserve"> de signer l’ar</w:t>
      </w:r>
      <w:r w:rsidR="002F5E8A">
        <w:rPr>
          <w:rFonts w:ascii="Times New Roman" w:hAnsi="Times New Roman" w:cs="Times New Roman"/>
          <w:sz w:val="24"/>
          <w:szCs w:val="24"/>
        </w:rPr>
        <w:t xml:space="preserve">rêté de dissolution. </w:t>
      </w:r>
      <w:r w:rsidR="00406F82">
        <w:rPr>
          <w:rFonts w:ascii="Times New Roman" w:hAnsi="Times New Roman" w:cs="Times New Roman"/>
          <w:sz w:val="24"/>
          <w:szCs w:val="24"/>
        </w:rPr>
        <w:t>I</w:t>
      </w:r>
      <w:r w:rsidR="00AD1D1A">
        <w:rPr>
          <w:rFonts w:ascii="Times New Roman" w:hAnsi="Times New Roman" w:cs="Times New Roman"/>
          <w:sz w:val="24"/>
          <w:szCs w:val="24"/>
        </w:rPr>
        <w:t xml:space="preserve">l aurait pu arguer qu’en tant qu’organe de l’Etat, il lui est interdit par la Constitution de </w:t>
      </w:r>
      <w:r w:rsidR="003669CC">
        <w:rPr>
          <w:rFonts w:ascii="Times New Roman" w:hAnsi="Times New Roman" w:cs="Times New Roman"/>
          <w:sz w:val="24"/>
          <w:szCs w:val="24"/>
        </w:rPr>
        <w:t xml:space="preserve">violer </w:t>
      </w:r>
      <w:r w:rsidR="002F5E8A">
        <w:rPr>
          <w:rFonts w:ascii="Times New Roman" w:hAnsi="Times New Roman" w:cs="Times New Roman"/>
          <w:sz w:val="24"/>
          <w:szCs w:val="24"/>
        </w:rPr>
        <w:t xml:space="preserve">la Constitution (même si le gouvernement </w:t>
      </w:r>
      <w:r w:rsidR="008128F5">
        <w:rPr>
          <w:rFonts w:ascii="Times New Roman" w:hAnsi="Times New Roman" w:cs="Times New Roman"/>
          <w:sz w:val="24"/>
          <w:szCs w:val="24"/>
        </w:rPr>
        <w:t xml:space="preserve">l’y poussait et était </w:t>
      </w:r>
      <w:r w:rsidR="002F5E8A">
        <w:rPr>
          <w:rFonts w:ascii="Times New Roman" w:hAnsi="Times New Roman" w:cs="Times New Roman"/>
          <w:sz w:val="24"/>
          <w:szCs w:val="24"/>
        </w:rPr>
        <w:t>d’accord d’en assumer la responsabilité</w:t>
      </w:r>
      <w:r w:rsidR="005E200E">
        <w:rPr>
          <w:rFonts w:ascii="Times New Roman" w:hAnsi="Times New Roman" w:cs="Times New Roman"/>
          <w:sz w:val="24"/>
          <w:szCs w:val="24"/>
        </w:rPr>
        <w:t xml:space="preserve"> politique</w:t>
      </w:r>
      <w:r w:rsidR="002F5E8A">
        <w:rPr>
          <w:rFonts w:ascii="Times New Roman" w:hAnsi="Times New Roman" w:cs="Times New Roman"/>
          <w:sz w:val="24"/>
          <w:szCs w:val="24"/>
        </w:rPr>
        <w:t xml:space="preserve">). </w:t>
      </w:r>
      <w:r w:rsidR="00406F82">
        <w:rPr>
          <w:rFonts w:ascii="Times New Roman" w:hAnsi="Times New Roman" w:cs="Times New Roman"/>
          <w:sz w:val="24"/>
          <w:szCs w:val="24"/>
        </w:rPr>
        <w:t xml:space="preserve">Voilà une situation </w:t>
      </w:r>
      <w:r w:rsidR="00CF3B41">
        <w:rPr>
          <w:rFonts w:ascii="Times New Roman" w:hAnsi="Times New Roman" w:cs="Times New Roman"/>
          <w:sz w:val="24"/>
          <w:szCs w:val="24"/>
        </w:rPr>
        <w:t>explosive</w:t>
      </w:r>
      <w:r w:rsidR="008128F5">
        <w:rPr>
          <w:rFonts w:ascii="Times New Roman" w:hAnsi="Times New Roman" w:cs="Times New Roman"/>
          <w:sz w:val="24"/>
          <w:szCs w:val="24"/>
        </w:rPr>
        <w:t>. C</w:t>
      </w:r>
      <w:r w:rsidR="00406F82">
        <w:rPr>
          <w:rFonts w:ascii="Times New Roman" w:hAnsi="Times New Roman" w:cs="Times New Roman"/>
          <w:sz w:val="24"/>
          <w:szCs w:val="24"/>
        </w:rPr>
        <w:t xml:space="preserve">e </w:t>
      </w:r>
      <w:r w:rsidR="00CF3B41">
        <w:rPr>
          <w:rFonts w:ascii="Times New Roman" w:hAnsi="Times New Roman" w:cs="Times New Roman"/>
          <w:sz w:val="24"/>
          <w:szCs w:val="24"/>
        </w:rPr>
        <w:t>qui risque d’exploser est soit la Constitution, soit la monarchie</w:t>
      </w:r>
      <w:r w:rsidR="00406F82">
        <w:rPr>
          <w:rFonts w:ascii="Times New Roman" w:hAnsi="Times New Roman" w:cs="Times New Roman"/>
          <w:sz w:val="24"/>
          <w:szCs w:val="24"/>
        </w:rPr>
        <w:t xml:space="preserve">. Pour </w:t>
      </w:r>
      <w:r w:rsidR="008128F5">
        <w:rPr>
          <w:rFonts w:ascii="Times New Roman" w:hAnsi="Times New Roman" w:cs="Times New Roman"/>
          <w:sz w:val="24"/>
          <w:szCs w:val="24"/>
        </w:rPr>
        <w:t>l’</w:t>
      </w:r>
      <w:r w:rsidR="00406F82">
        <w:rPr>
          <w:rFonts w:ascii="Times New Roman" w:hAnsi="Times New Roman" w:cs="Times New Roman"/>
          <w:sz w:val="24"/>
          <w:szCs w:val="24"/>
        </w:rPr>
        <w:t xml:space="preserve">éviter, </w:t>
      </w:r>
      <w:r w:rsidR="002F5E8A">
        <w:rPr>
          <w:rFonts w:ascii="Times New Roman" w:hAnsi="Times New Roman" w:cs="Times New Roman"/>
          <w:sz w:val="24"/>
          <w:szCs w:val="24"/>
        </w:rPr>
        <w:t>il suffirait de prévoir qu’en cas de divergences d’interprétation sur l</w:t>
      </w:r>
      <w:r w:rsidR="00565588">
        <w:rPr>
          <w:rFonts w:ascii="Times New Roman" w:hAnsi="Times New Roman" w:cs="Times New Roman"/>
          <w:sz w:val="24"/>
          <w:szCs w:val="24"/>
        </w:rPr>
        <w:t>es droits et obligations d</w:t>
      </w:r>
      <w:r w:rsidR="002F5E8A">
        <w:rPr>
          <w:rFonts w:ascii="Times New Roman" w:hAnsi="Times New Roman" w:cs="Times New Roman"/>
          <w:sz w:val="24"/>
          <w:szCs w:val="24"/>
        </w:rPr>
        <w:t>es organes supérieurs de l’Etat, chacun des organes puisse saisir le juge constitutionnel. C’est ce que, en droit constitutionnel allemand, on appelle les « </w:t>
      </w:r>
      <w:proofErr w:type="spellStart"/>
      <w:r w:rsidR="002F5E8A" w:rsidRPr="003669CC">
        <w:rPr>
          <w:rFonts w:ascii="Times New Roman" w:hAnsi="Times New Roman" w:cs="Times New Roman"/>
          <w:i/>
          <w:sz w:val="24"/>
          <w:szCs w:val="24"/>
        </w:rPr>
        <w:t>Organstreitigkeiten</w:t>
      </w:r>
      <w:proofErr w:type="spellEnd"/>
      <w:r w:rsidR="002F5E8A">
        <w:rPr>
          <w:rFonts w:ascii="Times New Roman" w:hAnsi="Times New Roman" w:cs="Times New Roman"/>
          <w:sz w:val="24"/>
          <w:szCs w:val="24"/>
        </w:rPr>
        <w:t> »</w:t>
      </w:r>
      <w:r w:rsidR="008128F5">
        <w:rPr>
          <w:rFonts w:ascii="Times New Roman" w:hAnsi="Times New Roman" w:cs="Times New Roman"/>
          <w:sz w:val="24"/>
          <w:szCs w:val="24"/>
        </w:rPr>
        <w:t>,</w:t>
      </w:r>
      <w:r w:rsidR="00CF3B41">
        <w:rPr>
          <w:rFonts w:ascii="Times New Roman" w:hAnsi="Times New Roman" w:cs="Times New Roman"/>
          <w:sz w:val="24"/>
          <w:szCs w:val="24"/>
        </w:rPr>
        <w:t xml:space="preserve"> dont peut être saisi le </w:t>
      </w:r>
      <w:proofErr w:type="spellStart"/>
      <w:r w:rsidR="00CF3B41" w:rsidRPr="00CF3B41">
        <w:rPr>
          <w:rFonts w:ascii="Times New Roman" w:hAnsi="Times New Roman" w:cs="Times New Roman"/>
          <w:i/>
          <w:sz w:val="24"/>
          <w:szCs w:val="24"/>
        </w:rPr>
        <w:t>Bundesverfassungsgericht</w:t>
      </w:r>
      <w:proofErr w:type="spellEnd"/>
      <w:r w:rsidR="00CF3B41">
        <w:rPr>
          <w:rFonts w:ascii="Times New Roman" w:hAnsi="Times New Roman" w:cs="Times New Roman"/>
          <w:sz w:val="24"/>
          <w:szCs w:val="24"/>
        </w:rPr>
        <w:t xml:space="preserve"> (Art. 93 </w:t>
      </w:r>
      <w:r w:rsidR="00565588">
        <w:rPr>
          <w:rFonts w:ascii="Times New Roman" w:hAnsi="Times New Roman" w:cs="Times New Roman"/>
          <w:sz w:val="24"/>
          <w:szCs w:val="24"/>
        </w:rPr>
        <w:t>I</w:t>
      </w:r>
      <w:r w:rsidR="00CF3B41">
        <w:rPr>
          <w:rFonts w:ascii="Times New Roman" w:hAnsi="Times New Roman" w:cs="Times New Roman"/>
          <w:sz w:val="24"/>
          <w:szCs w:val="24"/>
        </w:rPr>
        <w:t xml:space="preserve">, n°1 </w:t>
      </w:r>
      <w:proofErr w:type="spellStart"/>
      <w:r w:rsidR="00CF3B41" w:rsidRPr="00CF3B41">
        <w:rPr>
          <w:rFonts w:ascii="Times New Roman" w:hAnsi="Times New Roman" w:cs="Times New Roman"/>
          <w:i/>
          <w:sz w:val="24"/>
          <w:szCs w:val="24"/>
        </w:rPr>
        <w:t>Grundgesetz</w:t>
      </w:r>
      <w:proofErr w:type="spellEnd"/>
      <w:r w:rsidR="00CF3B41">
        <w:rPr>
          <w:rFonts w:ascii="Times New Roman" w:hAnsi="Times New Roman" w:cs="Times New Roman"/>
          <w:sz w:val="24"/>
          <w:szCs w:val="24"/>
        </w:rPr>
        <w:t>).</w:t>
      </w:r>
      <w:r w:rsidR="002F5E8A">
        <w:rPr>
          <w:rFonts w:ascii="Times New Roman" w:hAnsi="Times New Roman" w:cs="Times New Roman"/>
          <w:sz w:val="24"/>
          <w:szCs w:val="24"/>
        </w:rPr>
        <w:t xml:space="preserve"> </w:t>
      </w:r>
      <w:r w:rsidR="003669CC">
        <w:rPr>
          <w:rFonts w:ascii="Times New Roman" w:hAnsi="Times New Roman" w:cs="Times New Roman"/>
          <w:sz w:val="24"/>
          <w:szCs w:val="24"/>
        </w:rPr>
        <w:t>De nos jours où, au Luxembourg, il est beaucoup question du respect du « </w:t>
      </w:r>
      <w:proofErr w:type="spellStart"/>
      <w:r w:rsidR="003669CC" w:rsidRPr="003669CC">
        <w:rPr>
          <w:rFonts w:ascii="Times New Roman" w:hAnsi="Times New Roman" w:cs="Times New Roman"/>
          <w:i/>
          <w:sz w:val="24"/>
          <w:szCs w:val="24"/>
        </w:rPr>
        <w:t>Rechtsstaat</w:t>
      </w:r>
      <w:proofErr w:type="spellEnd"/>
      <w:r w:rsidR="003669CC">
        <w:rPr>
          <w:rFonts w:ascii="Times New Roman" w:hAnsi="Times New Roman" w:cs="Times New Roman"/>
          <w:sz w:val="24"/>
          <w:szCs w:val="24"/>
        </w:rPr>
        <w:t> »</w:t>
      </w:r>
      <w:r w:rsidR="00406F82">
        <w:rPr>
          <w:rFonts w:ascii="Times New Roman" w:hAnsi="Times New Roman" w:cs="Times New Roman"/>
          <w:sz w:val="24"/>
          <w:szCs w:val="24"/>
        </w:rPr>
        <w:t xml:space="preserve"> – un mot qui existe désormais aussi en luxembourgeois –</w:t>
      </w:r>
      <w:r w:rsidR="003669CC">
        <w:rPr>
          <w:rFonts w:ascii="Times New Roman" w:hAnsi="Times New Roman" w:cs="Times New Roman"/>
          <w:sz w:val="24"/>
          <w:szCs w:val="24"/>
        </w:rPr>
        <w:t xml:space="preserve">, </w:t>
      </w:r>
      <w:r w:rsidR="005E200E">
        <w:rPr>
          <w:rFonts w:ascii="Times New Roman" w:hAnsi="Times New Roman" w:cs="Times New Roman"/>
          <w:sz w:val="24"/>
          <w:szCs w:val="24"/>
        </w:rPr>
        <w:t xml:space="preserve">il serait peut-être </w:t>
      </w:r>
      <w:r w:rsidR="00A12342">
        <w:rPr>
          <w:rFonts w:ascii="Times New Roman" w:hAnsi="Times New Roman" w:cs="Times New Roman"/>
          <w:sz w:val="24"/>
          <w:szCs w:val="24"/>
        </w:rPr>
        <w:t xml:space="preserve">approprié </w:t>
      </w:r>
      <w:r w:rsidR="003669CC">
        <w:rPr>
          <w:rFonts w:ascii="Times New Roman" w:hAnsi="Times New Roman" w:cs="Times New Roman"/>
          <w:sz w:val="24"/>
          <w:szCs w:val="24"/>
        </w:rPr>
        <w:t>de traduire ces paroles en actes</w:t>
      </w:r>
      <w:r w:rsidR="00406F82">
        <w:rPr>
          <w:rFonts w:ascii="Times New Roman" w:hAnsi="Times New Roman" w:cs="Times New Roman"/>
          <w:sz w:val="24"/>
          <w:szCs w:val="24"/>
        </w:rPr>
        <w:t>,</w:t>
      </w:r>
      <w:r w:rsidR="003669CC">
        <w:rPr>
          <w:rFonts w:ascii="Times New Roman" w:hAnsi="Times New Roman" w:cs="Times New Roman"/>
          <w:sz w:val="24"/>
          <w:szCs w:val="24"/>
        </w:rPr>
        <w:t xml:space="preserve"> et de modifier sur ce poi</w:t>
      </w:r>
      <w:r w:rsidR="008128F5">
        <w:rPr>
          <w:rFonts w:ascii="Times New Roman" w:hAnsi="Times New Roman" w:cs="Times New Roman"/>
          <w:sz w:val="24"/>
          <w:szCs w:val="24"/>
        </w:rPr>
        <w:t>nt le texte de la Constitution.</w:t>
      </w:r>
    </w:p>
    <w:p w:rsidR="00242F07" w:rsidRDefault="00242F07" w:rsidP="00601328">
      <w:pPr>
        <w:pStyle w:val="NoSpacing"/>
        <w:jc w:val="both"/>
        <w:rPr>
          <w:rFonts w:ascii="Times New Roman" w:hAnsi="Times New Roman" w:cs="Times New Roman"/>
          <w:sz w:val="24"/>
          <w:szCs w:val="24"/>
        </w:rPr>
      </w:pPr>
    </w:p>
    <w:p w:rsidR="00703630" w:rsidRDefault="00703630" w:rsidP="00601328">
      <w:pPr>
        <w:pStyle w:val="NoSpacing"/>
        <w:jc w:val="both"/>
        <w:rPr>
          <w:rFonts w:ascii="Times New Roman" w:hAnsi="Times New Roman" w:cs="Times New Roman"/>
          <w:sz w:val="24"/>
          <w:szCs w:val="24"/>
        </w:rPr>
      </w:pPr>
    </w:p>
    <w:p w:rsidR="009D10CF" w:rsidRDefault="003669CC" w:rsidP="003669CC">
      <w:pPr>
        <w:pStyle w:val="NoSpacing"/>
        <w:jc w:val="right"/>
        <w:rPr>
          <w:rFonts w:ascii="Times New Roman" w:hAnsi="Times New Roman" w:cs="Times New Roman"/>
          <w:sz w:val="24"/>
          <w:szCs w:val="24"/>
        </w:rPr>
      </w:pPr>
      <w:r>
        <w:rPr>
          <w:rFonts w:ascii="Times New Roman" w:hAnsi="Times New Roman" w:cs="Times New Roman"/>
          <w:sz w:val="24"/>
          <w:szCs w:val="24"/>
        </w:rPr>
        <w:t xml:space="preserve">Prof. Dr. Luc </w:t>
      </w:r>
      <w:proofErr w:type="spellStart"/>
      <w:r>
        <w:rPr>
          <w:rFonts w:ascii="Times New Roman" w:hAnsi="Times New Roman" w:cs="Times New Roman"/>
          <w:sz w:val="24"/>
          <w:szCs w:val="24"/>
        </w:rPr>
        <w:t>Heuschling</w:t>
      </w:r>
      <w:proofErr w:type="spellEnd"/>
    </w:p>
    <w:p w:rsidR="003669CC" w:rsidRDefault="003669CC" w:rsidP="003669CC">
      <w:pPr>
        <w:pStyle w:val="NoSpacing"/>
        <w:jc w:val="right"/>
        <w:rPr>
          <w:rFonts w:ascii="Times New Roman" w:hAnsi="Times New Roman" w:cs="Times New Roman"/>
          <w:sz w:val="24"/>
          <w:szCs w:val="24"/>
        </w:rPr>
      </w:pPr>
      <w:r>
        <w:rPr>
          <w:rFonts w:ascii="Times New Roman" w:hAnsi="Times New Roman" w:cs="Times New Roman"/>
          <w:sz w:val="24"/>
          <w:szCs w:val="24"/>
        </w:rPr>
        <w:t>Université du Luxembourg</w:t>
      </w:r>
    </w:p>
    <w:p w:rsidR="00703630" w:rsidRDefault="00703630" w:rsidP="00601328">
      <w:pPr>
        <w:pStyle w:val="NoSpacing"/>
        <w:jc w:val="both"/>
        <w:rPr>
          <w:rFonts w:ascii="Times New Roman" w:hAnsi="Times New Roman" w:cs="Times New Roman"/>
          <w:sz w:val="24"/>
          <w:szCs w:val="24"/>
        </w:rPr>
      </w:pPr>
    </w:p>
    <w:sectPr w:rsidR="00703630" w:rsidSect="006A51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EC" w:rsidRDefault="007B63EC" w:rsidP="000A6CC0">
      <w:pPr>
        <w:spacing w:after="0" w:line="240" w:lineRule="auto"/>
      </w:pPr>
      <w:r>
        <w:separator/>
      </w:r>
    </w:p>
  </w:endnote>
  <w:endnote w:type="continuationSeparator" w:id="0">
    <w:p w:rsidR="007B63EC" w:rsidRDefault="007B63EC" w:rsidP="000A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7867"/>
      <w:docPartObj>
        <w:docPartGallery w:val="Page Numbers (Bottom of Page)"/>
        <w:docPartUnique/>
      </w:docPartObj>
    </w:sdtPr>
    <w:sdtEndPr/>
    <w:sdtContent>
      <w:p w:rsidR="007D7BAA" w:rsidRDefault="007B63EC">
        <w:pPr>
          <w:pStyle w:val="Footer"/>
          <w:jc w:val="center"/>
        </w:pPr>
        <w:r>
          <w:fldChar w:fldCharType="begin"/>
        </w:r>
        <w:r>
          <w:instrText xml:space="preserve"> PAGE   \* MERGEFORMAT </w:instrText>
        </w:r>
        <w:r>
          <w:fldChar w:fldCharType="separate"/>
        </w:r>
        <w:r w:rsidR="005A752B">
          <w:rPr>
            <w:noProof/>
          </w:rPr>
          <w:t>1</w:t>
        </w:r>
        <w:r>
          <w:rPr>
            <w:noProof/>
          </w:rPr>
          <w:fldChar w:fldCharType="end"/>
        </w:r>
      </w:p>
    </w:sdtContent>
  </w:sdt>
  <w:p w:rsidR="007D7BAA" w:rsidRDefault="007D7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EC" w:rsidRDefault="007B63EC" w:rsidP="000A6CC0">
      <w:pPr>
        <w:spacing w:after="0" w:line="240" w:lineRule="auto"/>
      </w:pPr>
      <w:r>
        <w:separator/>
      </w:r>
    </w:p>
  </w:footnote>
  <w:footnote w:type="continuationSeparator" w:id="0">
    <w:p w:rsidR="007B63EC" w:rsidRDefault="007B63EC" w:rsidP="000A6CC0">
      <w:pPr>
        <w:spacing w:after="0" w:line="240" w:lineRule="auto"/>
      </w:pPr>
      <w:r>
        <w:continuationSeparator/>
      </w:r>
    </w:p>
  </w:footnote>
  <w:footnote w:id="1">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A l’heure actuelle, le Conseil </w:t>
      </w:r>
      <w:r w:rsidR="001B67B1">
        <w:rPr>
          <w:rFonts w:ascii="Times New Roman" w:hAnsi="Times New Roman" w:cs="Times New Roman"/>
        </w:rPr>
        <w:t xml:space="preserve">d’Etat </w:t>
      </w:r>
      <w:r w:rsidRPr="001B67B1">
        <w:rPr>
          <w:rFonts w:ascii="Times New Roman" w:hAnsi="Times New Roman" w:cs="Times New Roman"/>
        </w:rPr>
        <w:t>comporte une petite majorité de juristes (12 sur un total de 21). D’après les données biographiques fournies par ses membres, il est impossible de connaître le nombre de juristes spécialisés en droit constitutionnel.</w:t>
      </w:r>
    </w:p>
  </w:footnote>
  <w:footnote w:id="2">
    <w:p w:rsidR="001B67B1" w:rsidRPr="001B67B1" w:rsidRDefault="001B67B1"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L’avis est consultable via le site internet du Conseil d’Etat. La numérotation des paragraphes a été ajoutée.</w:t>
      </w:r>
    </w:p>
  </w:footnote>
  <w:footnote w:id="3">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En Belgique, au XIX</w:t>
      </w:r>
      <w:r w:rsidRPr="001B67B1">
        <w:rPr>
          <w:rFonts w:ascii="Times New Roman" w:hAnsi="Times New Roman" w:cs="Times New Roman"/>
          <w:vertAlign w:val="superscript"/>
        </w:rPr>
        <w:t>e</w:t>
      </w:r>
      <w:r w:rsidRPr="001B67B1">
        <w:rPr>
          <w:rFonts w:ascii="Times New Roman" w:hAnsi="Times New Roman" w:cs="Times New Roman"/>
        </w:rPr>
        <w:t xml:space="preserve"> siècle, le roi a opposé un veto à au moins deux reprises.  </w:t>
      </w:r>
    </w:p>
  </w:footnote>
  <w:footnote w:id="4">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Curieuse car, dans un régime parlementaire (et c’est bien un régime parlementaire, et non un régime d’assemblée ou présidentiel que consacre l’article 51), la dissolution est l’un des deux critères constitutifs d’un tel régime. Or, comment un critère </w:t>
      </w:r>
      <w:r w:rsidRPr="001B67B1">
        <w:rPr>
          <w:rFonts w:ascii="Times New Roman" w:hAnsi="Times New Roman" w:cs="Times New Roman"/>
          <w:i/>
        </w:rPr>
        <w:t>constitutif</w:t>
      </w:r>
      <w:r w:rsidRPr="001B67B1">
        <w:rPr>
          <w:rFonts w:ascii="Times New Roman" w:hAnsi="Times New Roman" w:cs="Times New Roman"/>
        </w:rPr>
        <w:t xml:space="preserve"> d’un régime pourrait-il être</w:t>
      </w:r>
      <w:r w:rsidR="00552ECA">
        <w:rPr>
          <w:rFonts w:ascii="Times New Roman" w:hAnsi="Times New Roman" w:cs="Times New Roman"/>
        </w:rPr>
        <w:t xml:space="preserve"> traité d’</w:t>
      </w:r>
      <w:r w:rsidRPr="001B67B1">
        <w:rPr>
          <w:rFonts w:ascii="Times New Roman" w:hAnsi="Times New Roman" w:cs="Times New Roman"/>
          <w:i/>
        </w:rPr>
        <w:t>exception</w:t>
      </w:r>
      <w:r w:rsidRPr="001B67B1">
        <w:rPr>
          <w:rFonts w:ascii="Times New Roman" w:hAnsi="Times New Roman" w:cs="Times New Roman"/>
        </w:rPr>
        <w:t xml:space="preserve"> à ce régime ? C’est absurde.</w:t>
      </w:r>
    </w:p>
  </w:footnote>
  <w:footnote w:id="5">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w:t>
      </w:r>
      <w:r w:rsidRPr="001B67B1">
        <w:rPr>
          <w:rFonts w:ascii="Times New Roman" w:hAnsi="Times New Roman" w:cs="Times New Roman"/>
          <w:i/>
        </w:rPr>
        <w:t>Précis de droit constitutionnel</w:t>
      </w:r>
      <w:r w:rsidRPr="001B67B1">
        <w:rPr>
          <w:rFonts w:ascii="Times New Roman" w:hAnsi="Times New Roman" w:cs="Times New Roman"/>
        </w:rPr>
        <w:t xml:space="preserve">, Luxembourg, 2009, p. 83 </w:t>
      </w:r>
      <w:proofErr w:type="spellStart"/>
      <w:r w:rsidRPr="001B67B1">
        <w:rPr>
          <w:rFonts w:ascii="Times New Roman" w:hAnsi="Times New Roman" w:cs="Times New Roman"/>
        </w:rPr>
        <w:t>ss</w:t>
      </w:r>
      <w:proofErr w:type="spellEnd"/>
      <w:r w:rsidRPr="001B67B1">
        <w:rPr>
          <w:rFonts w:ascii="Times New Roman" w:hAnsi="Times New Roman" w:cs="Times New Roman"/>
        </w:rPr>
        <w:t>. L’auteur fait partie du Conseil d’Etat, mais celui-ci ne le cite pas dans son avis.</w:t>
      </w:r>
    </w:p>
  </w:footnote>
  <w:footnote w:id="6">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w:t>
      </w:r>
      <w:r w:rsidRPr="001B67B1">
        <w:rPr>
          <w:rFonts w:ascii="Times New Roman" w:hAnsi="Times New Roman" w:cs="Times New Roman"/>
          <w:i/>
        </w:rPr>
        <w:t>Le Conseil d’Etat, gardien de la Constitution et des droits et libertés fondamentaux</w:t>
      </w:r>
      <w:r w:rsidRPr="001B67B1">
        <w:rPr>
          <w:rFonts w:ascii="Times New Roman" w:hAnsi="Times New Roman" w:cs="Times New Roman"/>
        </w:rPr>
        <w:t>, Luxembourg, 2006. Sous l’article 74, il n’est nulle part question de coutume(s).</w:t>
      </w:r>
    </w:p>
  </w:footnote>
  <w:footnote w:id="7">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Arrêté grand-ducal du 4 juin 2004 portant dissolution de la Chambre des députés, </w:t>
      </w:r>
      <w:r w:rsidRPr="001B67B1">
        <w:rPr>
          <w:rFonts w:ascii="Times New Roman" w:hAnsi="Times New Roman" w:cs="Times New Roman"/>
          <w:i/>
        </w:rPr>
        <w:t>Mémorial A</w:t>
      </w:r>
      <w:r w:rsidRPr="001B67B1">
        <w:rPr>
          <w:rFonts w:ascii="Times New Roman" w:hAnsi="Times New Roman" w:cs="Times New Roman"/>
        </w:rPr>
        <w:t xml:space="preserve">, 2004, n°80, p. 1160 ; arrêté grand-ducal du 19 mai 2009 portant dissolution de la Chambre des députés, </w:t>
      </w:r>
      <w:r w:rsidRPr="001B67B1">
        <w:rPr>
          <w:rFonts w:ascii="Times New Roman" w:hAnsi="Times New Roman" w:cs="Times New Roman"/>
          <w:i/>
        </w:rPr>
        <w:t>Mémorial A</w:t>
      </w:r>
      <w:r w:rsidRPr="001B67B1">
        <w:rPr>
          <w:rFonts w:ascii="Times New Roman" w:hAnsi="Times New Roman" w:cs="Times New Roman"/>
        </w:rPr>
        <w:t xml:space="preserve">, 2009, n°116, p. 1682. </w:t>
      </w:r>
    </w:p>
  </w:footnote>
  <w:footnote w:id="8">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Pour le texte, cf. http://www.forum.lu/constitution/ (rubrique : « </w:t>
      </w:r>
      <w:proofErr w:type="spellStart"/>
      <w:r w:rsidRPr="001B67B1">
        <w:rPr>
          <w:rFonts w:ascii="Times New Roman" w:hAnsi="Times New Roman" w:cs="Times New Roman"/>
        </w:rPr>
        <w:t>Dokumente</w:t>
      </w:r>
      <w:proofErr w:type="spellEnd"/>
      <w:r w:rsidRPr="001B67B1">
        <w:rPr>
          <w:rFonts w:ascii="Times New Roman" w:hAnsi="Times New Roman" w:cs="Times New Roman"/>
        </w:rPr>
        <w:t> »).</w:t>
      </w:r>
    </w:p>
  </w:footnote>
  <w:footnote w:id="9">
    <w:p w:rsidR="007D7BAA" w:rsidRPr="001B67B1" w:rsidRDefault="007D7BAA" w:rsidP="001B67B1">
      <w:pPr>
        <w:pStyle w:val="NoSpacing"/>
        <w:jc w:val="both"/>
        <w:rPr>
          <w:rFonts w:ascii="Times New Roman" w:hAnsi="Times New Roman" w:cs="Times New Roman"/>
          <w:sz w:val="20"/>
          <w:szCs w:val="20"/>
        </w:rPr>
      </w:pPr>
      <w:r w:rsidRPr="001B67B1">
        <w:rPr>
          <w:rStyle w:val="FootnoteReference"/>
          <w:rFonts w:ascii="Times New Roman" w:hAnsi="Times New Roman" w:cs="Times New Roman"/>
          <w:sz w:val="20"/>
          <w:szCs w:val="20"/>
        </w:rPr>
        <w:footnoteRef/>
      </w:r>
      <w:r w:rsidRPr="001B67B1">
        <w:rPr>
          <w:rFonts w:ascii="Times New Roman" w:hAnsi="Times New Roman" w:cs="Times New Roman"/>
          <w:sz w:val="20"/>
          <w:szCs w:val="20"/>
        </w:rPr>
        <w:t xml:space="preserve"> </w:t>
      </w:r>
      <w:r w:rsidRPr="001B67B1">
        <w:rPr>
          <w:rFonts w:ascii="Times New Roman" w:hAnsi="Times New Roman" w:cs="Times New Roman"/>
          <w:bCs/>
          <w:sz w:val="20"/>
          <w:szCs w:val="20"/>
        </w:rPr>
        <w:t xml:space="preserve">Article 74 : </w:t>
      </w:r>
      <w:r w:rsidRPr="001B67B1">
        <w:rPr>
          <w:rFonts w:ascii="Times New Roman" w:hAnsi="Times New Roman" w:cs="Times New Roman"/>
          <w:sz w:val="20"/>
          <w:szCs w:val="20"/>
        </w:rPr>
        <w:t>Le Chef d’Etat peut dissoudre la Chambre des députés. Les nouvelles élections ont lieu au plus tard dans les trois mois.</w:t>
      </w:r>
    </w:p>
  </w:footnote>
  <w:footnote w:id="10">
    <w:p w:rsidR="007D7BAA" w:rsidRPr="001B67B1" w:rsidRDefault="007D7BAA" w:rsidP="001B67B1">
      <w:pPr>
        <w:pStyle w:val="FootnoteText"/>
        <w:jc w:val="both"/>
        <w:rPr>
          <w:rFonts w:ascii="Times New Roman" w:hAnsi="Times New Roman" w:cs="Times New Roman"/>
        </w:rPr>
      </w:pPr>
      <w:r w:rsidRPr="001B67B1">
        <w:rPr>
          <w:rStyle w:val="FootnoteReference"/>
          <w:rFonts w:ascii="Times New Roman" w:hAnsi="Times New Roman" w:cs="Times New Roman"/>
        </w:rPr>
        <w:footnoteRef/>
      </w:r>
      <w:r w:rsidRPr="001B67B1">
        <w:rPr>
          <w:rFonts w:ascii="Times New Roman" w:hAnsi="Times New Roman" w:cs="Times New Roman"/>
        </w:rPr>
        <w:t xml:space="preserve"> Dans son avis, plutôt que de trouver telle norme dans le texte de la Constitution luxembourgeoise, le Conseil d’Etat va la chercher en droit belge (§ 11</w:t>
      </w:r>
      <w:r w:rsidR="00A12342" w:rsidRPr="001B67B1">
        <w:rPr>
          <w:rFonts w:ascii="Times New Roman" w:hAnsi="Times New Roman" w:cs="Times New Roman"/>
        </w:rPr>
        <w:t>, § 34</w:t>
      </w:r>
      <w:r w:rsidRPr="001B67B1">
        <w:rPr>
          <w:rFonts w:ascii="Times New Roman" w:hAnsi="Times New Roman" w:cs="Times New Roman"/>
        </w:rPr>
        <w:t>) ou dans la coutume (§ 33</w:t>
      </w:r>
      <w:r w:rsidR="00A12342" w:rsidRPr="001B67B1">
        <w:rPr>
          <w:rFonts w:ascii="Times New Roman" w:hAnsi="Times New Roman" w:cs="Times New Roman"/>
        </w:rPr>
        <w:t>, § 34</w:t>
      </w:r>
      <w:r w:rsidRPr="001B67B1">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3194"/>
    <w:rsid w:val="00021176"/>
    <w:rsid w:val="00026C8B"/>
    <w:rsid w:val="00030692"/>
    <w:rsid w:val="000423CB"/>
    <w:rsid w:val="000555D0"/>
    <w:rsid w:val="00056089"/>
    <w:rsid w:val="00057087"/>
    <w:rsid w:val="00094B78"/>
    <w:rsid w:val="000A6CC0"/>
    <w:rsid w:val="000C38B9"/>
    <w:rsid w:val="000E757E"/>
    <w:rsid w:val="00103D09"/>
    <w:rsid w:val="00145F6A"/>
    <w:rsid w:val="00152BBC"/>
    <w:rsid w:val="001536EB"/>
    <w:rsid w:val="001539F3"/>
    <w:rsid w:val="0016064F"/>
    <w:rsid w:val="0016372A"/>
    <w:rsid w:val="00183FC2"/>
    <w:rsid w:val="00192172"/>
    <w:rsid w:val="001B2D17"/>
    <w:rsid w:val="001B67B1"/>
    <w:rsid w:val="001C469B"/>
    <w:rsid w:val="00231174"/>
    <w:rsid w:val="00242F07"/>
    <w:rsid w:val="00252C24"/>
    <w:rsid w:val="00255C68"/>
    <w:rsid w:val="00276B2D"/>
    <w:rsid w:val="002807D9"/>
    <w:rsid w:val="00290F9B"/>
    <w:rsid w:val="00291932"/>
    <w:rsid w:val="002A0E97"/>
    <w:rsid w:val="002C48CC"/>
    <w:rsid w:val="002F5E8A"/>
    <w:rsid w:val="00340FD2"/>
    <w:rsid w:val="00352F40"/>
    <w:rsid w:val="0035303D"/>
    <w:rsid w:val="003669CC"/>
    <w:rsid w:val="00381C72"/>
    <w:rsid w:val="00383194"/>
    <w:rsid w:val="003953F9"/>
    <w:rsid w:val="003B1B6F"/>
    <w:rsid w:val="003C0C15"/>
    <w:rsid w:val="003E6DF7"/>
    <w:rsid w:val="00406F82"/>
    <w:rsid w:val="00420ACD"/>
    <w:rsid w:val="004435DF"/>
    <w:rsid w:val="004609A3"/>
    <w:rsid w:val="004773B3"/>
    <w:rsid w:val="004A78FD"/>
    <w:rsid w:val="004C0DA2"/>
    <w:rsid w:val="004D0611"/>
    <w:rsid w:val="004F4362"/>
    <w:rsid w:val="004F5487"/>
    <w:rsid w:val="00506996"/>
    <w:rsid w:val="00507BF2"/>
    <w:rsid w:val="00512604"/>
    <w:rsid w:val="00522988"/>
    <w:rsid w:val="00552ECA"/>
    <w:rsid w:val="00564106"/>
    <w:rsid w:val="00565588"/>
    <w:rsid w:val="00573F95"/>
    <w:rsid w:val="005A07AC"/>
    <w:rsid w:val="005A752B"/>
    <w:rsid w:val="005C4BB4"/>
    <w:rsid w:val="005C56AE"/>
    <w:rsid w:val="005E200E"/>
    <w:rsid w:val="005E43D2"/>
    <w:rsid w:val="00601328"/>
    <w:rsid w:val="00601AFC"/>
    <w:rsid w:val="00601CC3"/>
    <w:rsid w:val="006229A6"/>
    <w:rsid w:val="0062353D"/>
    <w:rsid w:val="006359B2"/>
    <w:rsid w:val="006510F7"/>
    <w:rsid w:val="00696467"/>
    <w:rsid w:val="006A510F"/>
    <w:rsid w:val="006A605E"/>
    <w:rsid w:val="006B78E2"/>
    <w:rsid w:val="006E5A12"/>
    <w:rsid w:val="006F12A5"/>
    <w:rsid w:val="007012E1"/>
    <w:rsid w:val="00701A8F"/>
    <w:rsid w:val="00703630"/>
    <w:rsid w:val="007047ED"/>
    <w:rsid w:val="00742B7E"/>
    <w:rsid w:val="00746F76"/>
    <w:rsid w:val="0076427E"/>
    <w:rsid w:val="00781874"/>
    <w:rsid w:val="00784010"/>
    <w:rsid w:val="007B3995"/>
    <w:rsid w:val="007B63EC"/>
    <w:rsid w:val="007B6FF4"/>
    <w:rsid w:val="007C4087"/>
    <w:rsid w:val="007D2899"/>
    <w:rsid w:val="007D2DC2"/>
    <w:rsid w:val="007D7BAA"/>
    <w:rsid w:val="007E3E7D"/>
    <w:rsid w:val="007E556D"/>
    <w:rsid w:val="008128F5"/>
    <w:rsid w:val="008145AA"/>
    <w:rsid w:val="00845EFF"/>
    <w:rsid w:val="00851FE6"/>
    <w:rsid w:val="00857060"/>
    <w:rsid w:val="008946DE"/>
    <w:rsid w:val="008D0D05"/>
    <w:rsid w:val="00905472"/>
    <w:rsid w:val="00907277"/>
    <w:rsid w:val="00913979"/>
    <w:rsid w:val="0095533E"/>
    <w:rsid w:val="009710BB"/>
    <w:rsid w:val="0098567C"/>
    <w:rsid w:val="009946EE"/>
    <w:rsid w:val="009A2F73"/>
    <w:rsid w:val="009A4CA4"/>
    <w:rsid w:val="009C15DE"/>
    <w:rsid w:val="009D10CF"/>
    <w:rsid w:val="00A0504B"/>
    <w:rsid w:val="00A12342"/>
    <w:rsid w:val="00A411B3"/>
    <w:rsid w:val="00A84081"/>
    <w:rsid w:val="00A912A5"/>
    <w:rsid w:val="00A94F66"/>
    <w:rsid w:val="00AA4850"/>
    <w:rsid w:val="00AB7EB3"/>
    <w:rsid w:val="00AC2D78"/>
    <w:rsid w:val="00AD1D1A"/>
    <w:rsid w:val="00AE291F"/>
    <w:rsid w:val="00AF4541"/>
    <w:rsid w:val="00B10504"/>
    <w:rsid w:val="00B17E5D"/>
    <w:rsid w:val="00B244AB"/>
    <w:rsid w:val="00B42C03"/>
    <w:rsid w:val="00B566E1"/>
    <w:rsid w:val="00B6049E"/>
    <w:rsid w:val="00B74FF5"/>
    <w:rsid w:val="00B76533"/>
    <w:rsid w:val="00B87F67"/>
    <w:rsid w:val="00B91169"/>
    <w:rsid w:val="00B9458C"/>
    <w:rsid w:val="00BC3DCA"/>
    <w:rsid w:val="00BF79F9"/>
    <w:rsid w:val="00C12A0F"/>
    <w:rsid w:val="00C15EF9"/>
    <w:rsid w:val="00C15F50"/>
    <w:rsid w:val="00C23DD0"/>
    <w:rsid w:val="00C320FC"/>
    <w:rsid w:val="00C32433"/>
    <w:rsid w:val="00C346B4"/>
    <w:rsid w:val="00C63907"/>
    <w:rsid w:val="00C95BA2"/>
    <w:rsid w:val="00CA70F0"/>
    <w:rsid w:val="00CD6A3A"/>
    <w:rsid w:val="00CF3B41"/>
    <w:rsid w:val="00CF7260"/>
    <w:rsid w:val="00D0008C"/>
    <w:rsid w:val="00D0372A"/>
    <w:rsid w:val="00D14B77"/>
    <w:rsid w:val="00D50599"/>
    <w:rsid w:val="00D54995"/>
    <w:rsid w:val="00D72CB4"/>
    <w:rsid w:val="00DB3270"/>
    <w:rsid w:val="00DD0817"/>
    <w:rsid w:val="00DE0611"/>
    <w:rsid w:val="00DF17B7"/>
    <w:rsid w:val="00E124A3"/>
    <w:rsid w:val="00E12A8B"/>
    <w:rsid w:val="00E2410B"/>
    <w:rsid w:val="00E24541"/>
    <w:rsid w:val="00E27CB3"/>
    <w:rsid w:val="00E54F6A"/>
    <w:rsid w:val="00E60839"/>
    <w:rsid w:val="00E67489"/>
    <w:rsid w:val="00E811AA"/>
    <w:rsid w:val="00EA45CD"/>
    <w:rsid w:val="00EB1D5D"/>
    <w:rsid w:val="00EB54F3"/>
    <w:rsid w:val="00ED2828"/>
    <w:rsid w:val="00EE70E3"/>
    <w:rsid w:val="00F17963"/>
    <w:rsid w:val="00F51BE2"/>
    <w:rsid w:val="00F969EF"/>
    <w:rsid w:val="00F97428"/>
    <w:rsid w:val="00FD73BD"/>
    <w:rsid w:val="00FE1FB5"/>
    <w:rsid w:val="00FF193F"/>
    <w:rsid w:val="00FF2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3194"/>
    <w:pPr>
      <w:spacing w:after="0" w:line="240" w:lineRule="auto"/>
    </w:pPr>
  </w:style>
  <w:style w:type="paragraph" w:styleId="FootnoteText">
    <w:name w:val="footnote text"/>
    <w:basedOn w:val="Normal"/>
    <w:link w:val="FootnoteTextChar"/>
    <w:uiPriority w:val="99"/>
    <w:semiHidden/>
    <w:unhideWhenUsed/>
    <w:rsid w:val="000A6C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CC0"/>
    <w:rPr>
      <w:sz w:val="20"/>
      <w:szCs w:val="20"/>
    </w:rPr>
  </w:style>
  <w:style w:type="character" w:styleId="FootnoteReference">
    <w:name w:val="footnote reference"/>
    <w:basedOn w:val="DefaultParagraphFont"/>
    <w:uiPriority w:val="99"/>
    <w:semiHidden/>
    <w:unhideWhenUsed/>
    <w:rsid w:val="000A6CC0"/>
    <w:rPr>
      <w:vertAlign w:val="superscript"/>
    </w:rPr>
  </w:style>
  <w:style w:type="paragraph" w:styleId="Header">
    <w:name w:val="header"/>
    <w:basedOn w:val="Normal"/>
    <w:link w:val="HeaderChar"/>
    <w:uiPriority w:val="99"/>
    <w:semiHidden/>
    <w:unhideWhenUsed/>
    <w:rsid w:val="00AF454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F4541"/>
  </w:style>
  <w:style w:type="paragraph" w:styleId="Footer">
    <w:name w:val="footer"/>
    <w:basedOn w:val="Normal"/>
    <w:link w:val="FooterChar"/>
    <w:uiPriority w:val="99"/>
    <w:unhideWhenUsed/>
    <w:rsid w:val="00AF45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F4541"/>
  </w:style>
  <w:style w:type="paragraph" w:styleId="NormalWeb">
    <w:name w:val="Normal (Web)"/>
    <w:basedOn w:val="Normal"/>
    <w:uiPriority w:val="99"/>
    <w:semiHidden/>
    <w:unhideWhenUsed/>
    <w:rsid w:val="007D2DC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8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381C6-09C5-4859-982C-0D79002F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4271</Words>
  <Characters>24349</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ATLANTIS</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dc:creator>
  <cp:lastModifiedBy>Luc HEUSCHLING</cp:lastModifiedBy>
  <cp:revision>3</cp:revision>
  <cp:lastPrinted>2013-07-29T12:34:00Z</cp:lastPrinted>
  <dcterms:created xsi:type="dcterms:W3CDTF">2013-07-29T13:51:00Z</dcterms:created>
  <dcterms:modified xsi:type="dcterms:W3CDTF">2013-07-29T13:52:00Z</dcterms:modified>
</cp:coreProperties>
</file>